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5B4B" w14:textId="77777777" w:rsidR="001E5D33" w:rsidRDefault="001E5D33">
      <w:pPr>
        <w:tabs>
          <w:tab w:val="right" w:pos="9387"/>
        </w:tabs>
        <w:ind w:right="-330"/>
        <w:rPr>
          <w:b/>
          <w:bCs/>
          <w:sz w:val="2"/>
          <w:szCs w:val="2"/>
        </w:rPr>
      </w:pPr>
    </w:p>
    <w:p w14:paraId="549C287B" w14:textId="77777777" w:rsidR="001E5D33" w:rsidRDefault="001E5D33">
      <w:pPr>
        <w:tabs>
          <w:tab w:val="right" w:pos="9387"/>
        </w:tabs>
        <w:ind w:right="-330"/>
        <w:rPr>
          <w:b/>
          <w:bCs/>
          <w:sz w:val="2"/>
          <w:szCs w:val="2"/>
        </w:rPr>
      </w:pPr>
    </w:p>
    <w:p w14:paraId="05C9E788" w14:textId="77777777" w:rsidR="001E5D33" w:rsidRDefault="001E5D33">
      <w:pPr>
        <w:widowControl/>
        <w:ind w:right="-330"/>
        <w:rPr>
          <w:b/>
          <w:bCs/>
          <w:sz w:val="30"/>
          <w:szCs w:val="30"/>
        </w:rPr>
      </w:pPr>
    </w:p>
    <w:p w14:paraId="2DC3EEA6" w14:textId="77777777" w:rsidR="001E5D33" w:rsidRDefault="001E5D33">
      <w:pPr>
        <w:widowControl/>
        <w:ind w:right="-330"/>
        <w:rPr>
          <w:b/>
          <w:bCs/>
          <w:sz w:val="30"/>
          <w:szCs w:val="30"/>
        </w:rPr>
      </w:pPr>
    </w:p>
    <w:p w14:paraId="50A73085" w14:textId="77777777" w:rsidR="001E5D33" w:rsidRDefault="00281215">
      <w:pPr>
        <w:widowControl/>
        <w:ind w:right="-2"/>
        <w:rPr>
          <w:bCs/>
          <w:sz w:val="30"/>
          <w:szCs w:val="30"/>
        </w:rPr>
      </w:pPr>
      <w:r>
        <w:rPr>
          <w:rStyle w:val="Senatskanzleiberschrift1"/>
          <w:rFonts w:ascii="Berlin Type Bold" w:hAnsi="Berlin Type Bold"/>
        </w:rPr>
        <w:t xml:space="preserve">PRESSEERKLÄRUNG </w:t>
      </w:r>
      <w:r>
        <w:rPr>
          <w:rStyle w:val="Senatskanzleiberschrift1"/>
          <w:rFonts w:ascii="Berlin Type Bold" w:hAnsi="Berlin Type Bold"/>
        </w:rPr>
        <w:tab/>
      </w:r>
      <w:r>
        <w:rPr>
          <w:rStyle w:val="Senatskanzleiberschrift1"/>
        </w:rPr>
        <w:tab/>
      </w:r>
      <w:r>
        <w:rPr>
          <w:rStyle w:val="Senatskanzleiberschrift1"/>
        </w:rPr>
        <w:tab/>
      </w:r>
      <w:r>
        <w:rPr>
          <w:rStyle w:val="Senatskanzleiberschrift1"/>
        </w:rPr>
        <w:tab/>
      </w:r>
      <w:r>
        <w:rPr>
          <w:rStyle w:val="Senatskanzleiberschrift1"/>
        </w:rPr>
        <w:tab/>
      </w:r>
      <w:r>
        <w:rPr>
          <w:rStyle w:val="Senatskanzleiberschrift1"/>
        </w:rPr>
        <w:tab/>
      </w:r>
      <w:r>
        <w:rPr>
          <w:rFonts w:ascii="Berlin Type Bold" w:hAnsi="Berlin Type Bold"/>
          <w:sz w:val="30"/>
          <w:szCs w:val="30"/>
        </w:rPr>
        <w:t xml:space="preserve">           </w:t>
      </w:r>
      <w:r>
        <w:rPr>
          <w:rFonts w:ascii="Berlin Type Bold" w:hAnsi="Berlin Type Bold"/>
          <w:sz w:val="30"/>
          <w:szCs w:val="30"/>
        </w:rPr>
        <w:tab/>
        <w:t xml:space="preserve">        </w:t>
      </w:r>
      <w:r>
        <w:rPr>
          <w:rStyle w:val="SenatskanzleiDatum"/>
        </w:rPr>
        <w:fldChar w:fldCharType="begin"/>
      </w:r>
      <w:r>
        <w:rPr>
          <w:rStyle w:val="SenatskanzleiDatum"/>
        </w:rPr>
        <w:instrText xml:space="preserve"> TIME \@ "d. MMMM yyyy" </w:instrText>
      </w:r>
      <w:r>
        <w:rPr>
          <w:rStyle w:val="SenatskanzleiDatum"/>
        </w:rPr>
        <w:fldChar w:fldCharType="separate"/>
      </w:r>
      <w:r w:rsidR="00E419F9">
        <w:rPr>
          <w:rStyle w:val="SenatskanzleiDatum"/>
          <w:noProof/>
        </w:rPr>
        <w:t>22. April 2021</w:t>
      </w:r>
      <w:r>
        <w:rPr>
          <w:rStyle w:val="SenatskanzleiDatum"/>
        </w:rPr>
        <w:fldChar w:fldCharType="end"/>
      </w:r>
    </w:p>
    <w:p w14:paraId="38FD2C78" w14:textId="77777777" w:rsidR="001E5D33" w:rsidRDefault="001E5D33">
      <w:pPr>
        <w:widowControl/>
        <w:ind w:right="-330"/>
        <w:rPr>
          <w:bCs/>
        </w:rPr>
      </w:pPr>
    </w:p>
    <w:p w14:paraId="639FBC60" w14:textId="77777777" w:rsidR="001E5D33" w:rsidRDefault="00281215">
      <w:pPr>
        <w:widowControl/>
        <w:ind w:right="-330"/>
        <w:rPr>
          <w:rFonts w:ascii="Berlin Type" w:hAnsi="Berlin Type"/>
          <w:bCs/>
          <w:sz w:val="22"/>
        </w:rPr>
      </w:pPr>
      <w:r>
        <w:rPr>
          <w:rFonts w:ascii="Berlin Type" w:hAnsi="Berlin Type" w:cs="Arial"/>
          <w:b/>
          <w:bCs/>
          <w:szCs w:val="26"/>
        </w:rPr>
        <w:t xml:space="preserve">Gemeinsame Pressemitteilung der Senatskanzlei – Wissenschaft und Forschung und der Landeskonferenz der Rektoren und Präsidenten der Berliner </w:t>
      </w:r>
      <w:r>
        <w:rPr>
          <w:rFonts w:ascii="Berlin Type" w:hAnsi="Berlin Type" w:cs="Arial"/>
          <w:b/>
          <w:bCs/>
          <w:szCs w:val="26"/>
        </w:rPr>
        <w:t>Hochschulen (LKRP)</w:t>
      </w:r>
    </w:p>
    <w:p w14:paraId="020AA557" w14:textId="77777777" w:rsidR="001E5D33" w:rsidRDefault="001E5D33">
      <w:pPr>
        <w:widowControl/>
        <w:ind w:right="-330"/>
        <w:rPr>
          <w:bCs/>
        </w:rPr>
      </w:pPr>
    </w:p>
    <w:p w14:paraId="6D75B4BF" w14:textId="77777777" w:rsidR="001E5D33" w:rsidRDefault="00281215">
      <w:pPr>
        <w:pStyle w:val="Senatskanzleiberschrift2"/>
        <w:rPr>
          <w:rFonts w:ascii="Berlin Type Bold" w:hAnsi="Berlin Type Bold"/>
          <w:sz w:val="28"/>
          <w:szCs w:val="28"/>
        </w:rPr>
      </w:pPr>
      <w:r>
        <w:rPr>
          <w:rFonts w:ascii="Berlin Type Bold" w:hAnsi="Berlin Type Bold"/>
          <w:sz w:val="28"/>
          <w:szCs w:val="28"/>
        </w:rPr>
        <w:t xml:space="preserve">Bestehende Einschränkungen im Hochschulbetrieb werden bis 31. Mai fortgesetzt </w:t>
      </w:r>
    </w:p>
    <w:p w14:paraId="57A401CB" w14:textId="77777777" w:rsidR="001E5D33" w:rsidRDefault="001E5D33">
      <w:pPr>
        <w:pStyle w:val="Senatskanzleiberschrift2"/>
      </w:pPr>
    </w:p>
    <w:p w14:paraId="49E5A3A2" w14:textId="77777777" w:rsidR="001E5D33" w:rsidRDefault="00281215">
      <w:pPr>
        <w:pStyle w:val="Senatskanzleiberschrift2"/>
        <w:rPr>
          <w:rFonts w:ascii="Berlin Type" w:hAnsi="Berlin Type"/>
          <w:b w:val="0"/>
        </w:rPr>
      </w:pPr>
      <w:r>
        <w:rPr>
          <w:rFonts w:ascii="Berlin Type" w:hAnsi="Berlin Type"/>
          <w:b w:val="0"/>
        </w:rPr>
        <w:t>Die von der Senatskanzlei – Wissenschaft und Forschung und der Landeskonferenz der Rektoren und Präsidenten der Berliner Hochschulen (LKRP) am 30. März 2021</w:t>
      </w:r>
      <w:r>
        <w:rPr>
          <w:rFonts w:ascii="Berlin Type" w:hAnsi="Berlin Type"/>
          <w:b w:val="0"/>
        </w:rPr>
        <w:t xml:space="preserve"> vereinbarten pandemiebedingten Einschränkungen im Hochschulbetrieb werden angesichts der anhaltend hohen Infektionszahlen bis 31. Mai 2021 fortgesetzt. Etwaige Auswirkungen der vom Bundestag und Bundesrat beschlossenen Änderungen des Infektionsschutzgeset</w:t>
      </w:r>
      <w:r>
        <w:rPr>
          <w:rFonts w:ascii="Berlin Type" w:hAnsi="Berlin Type"/>
          <w:b w:val="0"/>
        </w:rPr>
        <w:t xml:space="preserve">zes (sogenannte Bundesnotbremse) auf den Hochschulbetrieb werden im Bedarfsfall gesondert kommuniziert. </w:t>
      </w:r>
    </w:p>
    <w:p w14:paraId="09C3645B" w14:textId="77777777" w:rsidR="001E5D33" w:rsidRDefault="001E5D33">
      <w:pPr>
        <w:pStyle w:val="Senatskanzleiberschrift2"/>
      </w:pPr>
    </w:p>
    <w:p w14:paraId="27EDBD1E" w14:textId="77777777" w:rsidR="001E5D33" w:rsidRDefault="00281215">
      <w:pPr>
        <w:spacing w:before="100" w:beforeAutospacing="1" w:after="100" w:afterAutospacing="1"/>
        <w:jc w:val="both"/>
        <w:rPr>
          <w:rFonts w:ascii="Berlin Type" w:hAnsi="Berlin Type"/>
        </w:rPr>
      </w:pPr>
      <w:r>
        <w:rPr>
          <w:rFonts w:ascii="Berlin Type" w:hAnsi="Berlin Type"/>
        </w:rPr>
        <w:t>Für staatliche, private und konfessionelle Hochschulen einschließlich ihrer Einrichtungen gilt damit weiterhin:</w:t>
      </w:r>
    </w:p>
    <w:p w14:paraId="667CFB5E" w14:textId="77777777" w:rsidR="001E5D33" w:rsidRDefault="00281215">
      <w:pPr>
        <w:widowControl/>
        <w:numPr>
          <w:ilvl w:val="0"/>
          <w:numId w:val="23"/>
        </w:numPr>
        <w:spacing w:before="100" w:beforeAutospacing="1" w:after="100" w:afterAutospacing="1"/>
        <w:jc w:val="both"/>
        <w:rPr>
          <w:rFonts w:ascii="Berlin Type" w:hAnsi="Berlin Type"/>
        </w:rPr>
      </w:pPr>
      <w:r>
        <w:rPr>
          <w:rFonts w:ascii="Berlin Type" w:hAnsi="Berlin Type"/>
        </w:rPr>
        <w:t xml:space="preserve">Bis zum 31. Mai 2021 finden an den </w:t>
      </w:r>
      <w:r>
        <w:rPr>
          <w:rFonts w:ascii="Berlin Type" w:hAnsi="Berlin Type"/>
        </w:rPr>
        <w:t>Hochschulen keine Präsenzveranstaltungen statt. Lehrveranstaltungen und Prüfungen werden in digitalen Formaten durchgeführt.</w:t>
      </w:r>
    </w:p>
    <w:p w14:paraId="63C42C53" w14:textId="77777777" w:rsidR="001E5D33" w:rsidRDefault="00281215">
      <w:pPr>
        <w:widowControl/>
        <w:numPr>
          <w:ilvl w:val="0"/>
          <w:numId w:val="23"/>
        </w:numPr>
        <w:spacing w:before="100" w:beforeAutospacing="1" w:after="100" w:afterAutospacing="1"/>
        <w:jc w:val="both"/>
        <w:rPr>
          <w:rFonts w:ascii="Berlin Type" w:hAnsi="Berlin Type"/>
        </w:rPr>
      </w:pPr>
      <w:r>
        <w:rPr>
          <w:rFonts w:ascii="Berlin Type" w:hAnsi="Berlin Type"/>
        </w:rPr>
        <w:t>Ausnahmen können nur erlaubt werden für bereits geplante Präsenzprüfungen, inklusive Aufnahmeprüfungen, sowie für Praxisformate, di</w:t>
      </w:r>
      <w:r>
        <w:rPr>
          <w:rFonts w:ascii="Berlin Type" w:hAnsi="Berlin Type"/>
        </w:rPr>
        <w:t>e zwingend erforderlich sind und nicht in digitaler Form durchgeführt werden können. Die Personenzahl ist in diesen Ausnahmefällen auf maximal 25 Personen in einem Raum zu Prüfungszwecken zu begrenzen. Für Studierende ist die Teilnahme freiwillig, bei Nich</w:t>
      </w:r>
      <w:r>
        <w:rPr>
          <w:rFonts w:ascii="Berlin Type" w:hAnsi="Berlin Type"/>
        </w:rPr>
        <w:t xml:space="preserve">tteilnahme entstehen ihnen keine Nachteile. </w:t>
      </w:r>
    </w:p>
    <w:p w14:paraId="77E54A8F" w14:textId="77777777" w:rsidR="001E5D33" w:rsidRDefault="00281215">
      <w:pPr>
        <w:widowControl/>
        <w:numPr>
          <w:ilvl w:val="0"/>
          <w:numId w:val="23"/>
        </w:numPr>
        <w:spacing w:before="100" w:beforeAutospacing="1" w:after="100" w:afterAutospacing="1"/>
        <w:jc w:val="both"/>
        <w:rPr>
          <w:rFonts w:ascii="Berlin Type" w:hAnsi="Berlin Type"/>
        </w:rPr>
      </w:pPr>
      <w:r>
        <w:rPr>
          <w:rFonts w:ascii="Berlin Type" w:hAnsi="Berlin Type"/>
        </w:rPr>
        <w:t>Unaufschiebbare medizinpraktische Formate der Charité – Universitätsmedizin Berlin sind weiterhin möglich.</w:t>
      </w:r>
    </w:p>
    <w:p w14:paraId="326A4B0F" w14:textId="77777777" w:rsidR="001E5D33" w:rsidRDefault="00281215">
      <w:pPr>
        <w:widowControl/>
        <w:numPr>
          <w:ilvl w:val="0"/>
          <w:numId w:val="23"/>
        </w:numPr>
        <w:spacing w:before="100" w:beforeAutospacing="1" w:after="100" w:afterAutospacing="1"/>
        <w:jc w:val="both"/>
        <w:rPr>
          <w:rFonts w:ascii="Berlin Type" w:hAnsi="Berlin Type"/>
        </w:rPr>
      </w:pPr>
      <w:r>
        <w:rPr>
          <w:rFonts w:ascii="Berlin Type" w:hAnsi="Berlin Type"/>
        </w:rPr>
        <w:t xml:space="preserve">Wissenschaftliche Bibliotheken dürfen bis zum 31. Mai 2021 nur Online-Dienste und Leihbetrieb anbieten. </w:t>
      </w:r>
      <w:r>
        <w:rPr>
          <w:rFonts w:ascii="Berlin Type" w:hAnsi="Berlin Type"/>
        </w:rPr>
        <w:t xml:space="preserve">Sofern es das Pandemiegeschehen zulässt, können Erweiterungen in den Services vorgenommen werden. </w:t>
      </w:r>
    </w:p>
    <w:p w14:paraId="32CE42B6" w14:textId="77777777" w:rsidR="001E5D33" w:rsidRDefault="00281215">
      <w:pPr>
        <w:pStyle w:val="Listenabsatz"/>
        <w:numPr>
          <w:ilvl w:val="0"/>
          <w:numId w:val="23"/>
        </w:numPr>
        <w:spacing w:before="100" w:beforeAutospacing="1" w:after="100" w:afterAutospacing="1" w:line="240" w:lineRule="auto"/>
        <w:jc w:val="both"/>
        <w:rPr>
          <w:rFonts w:ascii="Berlin Type" w:hAnsi="Berlin Type"/>
          <w:sz w:val="24"/>
        </w:rPr>
      </w:pPr>
      <w:r>
        <w:rPr>
          <w:rFonts w:ascii="Berlin Type" w:hAnsi="Berlin Type"/>
          <w:sz w:val="24"/>
        </w:rPr>
        <w:t xml:space="preserve">Für Abschluss- und Hausarbeiten verlängern die Hochschulen entsprechend ihren jeweils geltenden Rahmenordnungen die Bearbeitungszeiten bis zum </w:t>
      </w:r>
      <w:r>
        <w:rPr>
          <w:rFonts w:ascii="Berlin Type" w:hAnsi="Berlin Type"/>
          <w:sz w:val="24"/>
        </w:rPr>
        <w:t>31.05.2021 oder treffen vergleichbare Regelungen.</w:t>
      </w:r>
    </w:p>
    <w:p w14:paraId="2DE205CD" w14:textId="77777777" w:rsidR="001E5D33" w:rsidRDefault="00281215">
      <w:pPr>
        <w:pStyle w:val="Listenabsatz"/>
        <w:numPr>
          <w:ilvl w:val="0"/>
          <w:numId w:val="23"/>
        </w:numPr>
        <w:spacing w:before="100" w:beforeAutospacing="1" w:after="100" w:afterAutospacing="1" w:line="240" w:lineRule="auto"/>
        <w:jc w:val="both"/>
        <w:rPr>
          <w:rFonts w:ascii="Berlin Type" w:hAnsi="Berlin Type"/>
          <w:sz w:val="24"/>
        </w:rPr>
      </w:pPr>
      <w:r>
        <w:rPr>
          <w:rFonts w:ascii="Berlin Type" w:hAnsi="Berlin Type"/>
          <w:sz w:val="24"/>
        </w:rPr>
        <w:lastRenderedPageBreak/>
        <w:t xml:space="preserve">Hochschulbeschäftigte, deren Tätigkeiten arbeitsorganisatorisch und technisch nicht zwingend eine Präsenz auf dem Campus erfordern, gehen weiterhin im Einvernehmen mit ihren Dienstvorgesetzten ihrer Arbeit </w:t>
      </w:r>
      <w:r>
        <w:rPr>
          <w:rFonts w:ascii="Berlin Type" w:hAnsi="Berlin Type"/>
          <w:sz w:val="24"/>
        </w:rPr>
        <w:t>soweit wie möglich im Homeoffice nach. </w:t>
      </w:r>
    </w:p>
    <w:p w14:paraId="53056077" w14:textId="77777777" w:rsidR="001E5D33" w:rsidRDefault="00281215">
      <w:pPr>
        <w:pStyle w:val="Listenabsatz"/>
        <w:numPr>
          <w:ilvl w:val="0"/>
          <w:numId w:val="23"/>
        </w:numPr>
        <w:spacing w:before="100" w:beforeAutospacing="1" w:after="100" w:afterAutospacing="1" w:line="240" w:lineRule="auto"/>
        <w:jc w:val="both"/>
        <w:rPr>
          <w:rFonts w:ascii="Berlin Type" w:hAnsi="Berlin Type"/>
          <w:sz w:val="24"/>
        </w:rPr>
      </w:pPr>
      <w:r>
        <w:rPr>
          <w:rFonts w:ascii="Berlin Type" w:hAnsi="Berlin Type"/>
          <w:sz w:val="24"/>
        </w:rPr>
        <w:t xml:space="preserve">Für den externen Publikumsverkehr bleiben die Hochschulen bis 31. Mai 2021 geschlossen. </w:t>
      </w:r>
    </w:p>
    <w:p w14:paraId="10528AA7" w14:textId="77777777" w:rsidR="001E5D33" w:rsidRDefault="001E5D33">
      <w:pPr>
        <w:pStyle w:val="Listenabsatz"/>
        <w:spacing w:before="100" w:beforeAutospacing="1" w:after="100" w:afterAutospacing="1" w:line="240" w:lineRule="auto"/>
        <w:jc w:val="both"/>
        <w:rPr>
          <w:rFonts w:ascii="Berlin Type" w:hAnsi="Berlin Type"/>
          <w:sz w:val="24"/>
        </w:rPr>
      </w:pPr>
    </w:p>
    <w:p w14:paraId="499DDED7" w14:textId="77777777" w:rsidR="001E5D33" w:rsidRDefault="00281215">
      <w:pPr>
        <w:spacing w:before="100" w:beforeAutospacing="1" w:after="100" w:afterAutospacing="1"/>
        <w:jc w:val="both"/>
        <w:rPr>
          <w:rFonts w:ascii="Berlin Type" w:hAnsi="Berlin Type"/>
          <w:b/>
        </w:rPr>
      </w:pPr>
      <w:r>
        <w:rPr>
          <w:rFonts w:ascii="Berlin Type" w:hAnsi="Berlin Type"/>
          <w:b/>
        </w:rPr>
        <w:t>Einsatz von Testkonzepten</w:t>
      </w:r>
    </w:p>
    <w:p w14:paraId="487AC475" w14:textId="77777777" w:rsidR="001E5D33" w:rsidRDefault="00281215">
      <w:pPr>
        <w:spacing w:before="100" w:beforeAutospacing="1" w:after="100" w:afterAutospacing="1"/>
        <w:jc w:val="both"/>
        <w:rPr>
          <w:rFonts w:ascii="Berlin Type" w:hAnsi="Berlin Type"/>
        </w:rPr>
      </w:pPr>
      <w:r>
        <w:rPr>
          <w:rFonts w:ascii="Berlin Type" w:hAnsi="Berlin Type"/>
        </w:rPr>
        <w:t>Im Rahmen der für das Sommersemester 2021 bereits geplanten Lehr-, Prüfungs- und Forschungsformate i</w:t>
      </w:r>
      <w:r>
        <w:rPr>
          <w:rFonts w:ascii="Berlin Type" w:hAnsi="Berlin Type"/>
        </w:rPr>
        <w:t>n Präsenz, die zwingend erforderlich sind und nicht in digitaler Form durchgeführt werden können, werden Verfahren für den Einsatz von Corona-Tests umgesetzt. Perspektivisch sollen die entwickelten Testkonzepte unter Berücksichtigung des Infektionsgeschehe</w:t>
      </w:r>
      <w:r>
        <w:rPr>
          <w:rFonts w:ascii="Berlin Type" w:hAnsi="Berlin Type"/>
        </w:rPr>
        <w:t xml:space="preserve">ns gemäß den vereinbarten </w:t>
      </w:r>
      <w:hyperlink r:id="rId8" w:history="1">
        <w:r>
          <w:rPr>
            <w:rFonts w:ascii="Berlin Type" w:hAnsi="Berlin Type"/>
          </w:rPr>
          <w:t>Grundsätzen zur Durchführung des Sommersemesters 2021</w:t>
        </w:r>
      </w:hyperlink>
      <w:r>
        <w:rPr>
          <w:rFonts w:ascii="Berlin Type" w:hAnsi="Berlin Type"/>
        </w:rPr>
        <w:t xml:space="preserve"> auch ergänzende Angebote ermöglichen.</w:t>
      </w:r>
    </w:p>
    <w:p w14:paraId="28CF9AFD" w14:textId="77777777" w:rsidR="001E5D33" w:rsidRDefault="00281215">
      <w:pPr>
        <w:spacing w:before="100" w:beforeAutospacing="1" w:after="100" w:afterAutospacing="1"/>
        <w:jc w:val="both"/>
        <w:rPr>
          <w:rFonts w:ascii="Berlin Type" w:hAnsi="Berlin Type"/>
          <w:b/>
        </w:rPr>
      </w:pPr>
      <w:r>
        <w:rPr>
          <w:rFonts w:ascii="Berlin Type" w:hAnsi="Berlin Type"/>
          <w:b/>
        </w:rPr>
        <w:t xml:space="preserve">Grundsätze für das Sommersemester 2021 </w:t>
      </w:r>
    </w:p>
    <w:p w14:paraId="3F79B79F" w14:textId="77777777" w:rsidR="001E5D33" w:rsidRDefault="00281215">
      <w:pPr>
        <w:jc w:val="both"/>
        <w:rPr>
          <w:rFonts w:ascii="Berlin Type" w:hAnsi="Berlin Type"/>
        </w:rPr>
      </w:pPr>
      <w:r>
        <w:rPr>
          <w:rFonts w:ascii="Berlin Type" w:hAnsi="Berlin Type"/>
        </w:rPr>
        <w:t>Wie am 2</w:t>
      </w:r>
      <w:r>
        <w:rPr>
          <w:rFonts w:ascii="Berlin Type" w:hAnsi="Berlin Type"/>
        </w:rPr>
        <w:t>4. Februar 2021 in den Grundsätzen für die Durchführung des Sommersemesters festgehalten, beginnt die Vorlesungszeit an den Berliner Hochschulen planmäßig zwischen dem 1. und 12. April und wird zunächst im digitalen Modus durchgeführt. Zwingend erforderlic</w:t>
      </w:r>
      <w:r>
        <w:rPr>
          <w:rFonts w:ascii="Berlin Type" w:hAnsi="Berlin Type"/>
        </w:rPr>
        <w:t>he Praxisformate und Prüfungen, die digital nicht umsetzbar sind, können weiterhin unter Wahrung von geltenden Infektionsschutzmaßnahmen in Präsenz durchgeführt werden. Die vereinbarten Grundsätze sehen zudem die Möglichkeit einer Öffnung hin zu mehr Präse</w:t>
      </w:r>
      <w:r>
        <w:rPr>
          <w:rFonts w:ascii="Berlin Type" w:hAnsi="Berlin Type"/>
        </w:rPr>
        <w:t xml:space="preserve">nzveranstaltungen vor, sofern und soweit es das Pandemiegeschehen im Verlauf der kommenden Monate zulässt. Bei einer möglichen Umstellung auf Präsenzlehre sollen insbesondere Lehrangebote für Studienanfängerinnen und Studienanfänger berücksichtigt werden. </w:t>
      </w:r>
      <w:r>
        <w:rPr>
          <w:rFonts w:ascii="Berlin Type" w:hAnsi="Berlin Type"/>
        </w:rPr>
        <w:t>Zudem ist ergänzend ein digitales oder hybrides Lehrangebot vorzusehen, um Studierende, die nicht an Präsenzveranstaltungen teilnehmen können, im Studium bestmöglich zu unterstützen. Dabei bildet der Berliner Stufenplan für den Hochschulbetrieb unter Pande</w:t>
      </w:r>
      <w:r>
        <w:rPr>
          <w:rFonts w:ascii="Berlin Type" w:hAnsi="Berlin Type"/>
        </w:rPr>
        <w:t xml:space="preserve">miebedingungen den gemeinsamen Handlungs- und Entscheidungsrahmen für die Hochschulen und die Senatskanzlei – Wissenschaft und Forschung, um auch im Sommersemester 2021 verlässlich und zugleich flexibel auf ein dynamisches Infektionsgeschehen reagieren zu </w:t>
      </w:r>
      <w:r>
        <w:rPr>
          <w:rFonts w:ascii="Berlin Type" w:hAnsi="Berlin Type"/>
        </w:rPr>
        <w:t xml:space="preserve">können. Weitere Informationen zu den Grundsätzen für das Sommersemester 2021: </w:t>
      </w:r>
    </w:p>
    <w:p w14:paraId="3B863530" w14:textId="77777777" w:rsidR="001E5D33" w:rsidRDefault="00281215">
      <w:pPr>
        <w:jc w:val="both"/>
        <w:rPr>
          <w:rFonts w:ascii="Berlin Type" w:hAnsi="Berlin Type"/>
        </w:rPr>
      </w:pPr>
      <w:hyperlink r:id="rId9" w:history="1">
        <w:r>
          <w:rPr>
            <w:rStyle w:val="Hyperlink"/>
            <w:rFonts w:ascii="Berlin Type" w:hAnsi="Berlin Type"/>
          </w:rPr>
          <w:t>https://www.lkrp-berlin.de/aktuelles/210224-sommersemester2021/index.html</w:t>
        </w:r>
      </w:hyperlink>
      <w:r>
        <w:rPr>
          <w:rFonts w:ascii="Berlin Type" w:hAnsi="Berlin Type"/>
        </w:rPr>
        <w:t xml:space="preserve"> </w:t>
      </w:r>
    </w:p>
    <w:p w14:paraId="26B357E4" w14:textId="77777777" w:rsidR="001E5D33" w:rsidRDefault="001E5D33">
      <w:pPr>
        <w:rPr>
          <w:rFonts w:ascii="Berlin Type" w:hAnsi="Berlin Type"/>
        </w:rPr>
      </w:pPr>
    </w:p>
    <w:p w14:paraId="493F9D6B" w14:textId="77777777" w:rsidR="001E5D33" w:rsidRDefault="00281215">
      <w:pPr>
        <w:rPr>
          <w:rFonts w:ascii="Berlin Type" w:hAnsi="Berlin Type"/>
        </w:rPr>
      </w:pPr>
      <w:r>
        <w:rPr>
          <w:rFonts w:ascii="Berlin Type" w:hAnsi="Berlin Type"/>
          <w:b/>
        </w:rPr>
        <w:t>Weitere Inf</w:t>
      </w:r>
      <w:r>
        <w:rPr>
          <w:rFonts w:ascii="Berlin Type" w:hAnsi="Berlin Type"/>
          <w:b/>
        </w:rPr>
        <w:t>ormationen:</w:t>
      </w:r>
      <w:r>
        <w:rPr>
          <w:rFonts w:ascii="Berlin Type" w:hAnsi="Berlin Type"/>
        </w:rPr>
        <w:br/>
      </w:r>
      <w:hyperlink r:id="rId10" w:history="1">
        <w:r>
          <w:rPr>
            <w:rStyle w:val="Hyperlink"/>
            <w:rFonts w:ascii="Berlin Type" w:hAnsi="Berlin Type"/>
          </w:rPr>
          <w:t>https://www.berlin.de/sen/wissenschaft/</w:t>
        </w:r>
      </w:hyperlink>
    </w:p>
    <w:p w14:paraId="2886F8AD" w14:textId="77777777" w:rsidR="001E5D33" w:rsidRDefault="00281215">
      <w:pPr>
        <w:rPr>
          <w:rStyle w:val="Hyperlink"/>
          <w:rFonts w:ascii="Berlin Type" w:hAnsi="Berlin Type"/>
        </w:rPr>
      </w:pPr>
      <w:hyperlink r:id="rId11" w:history="1">
        <w:r>
          <w:rPr>
            <w:rStyle w:val="Hyperlink"/>
            <w:rFonts w:ascii="Berlin Type" w:hAnsi="Berlin Type"/>
          </w:rPr>
          <w:t>https://www.lkrp-berlin.de/</w:t>
        </w:r>
      </w:hyperlink>
    </w:p>
    <w:p w14:paraId="5CFEC06A" w14:textId="77777777" w:rsidR="001E5D33" w:rsidRDefault="001E5D33">
      <w:pPr>
        <w:rPr>
          <w:rFonts w:ascii="Berlin Type" w:hAnsi="Berlin Type"/>
        </w:rPr>
      </w:pPr>
    </w:p>
    <w:p w14:paraId="34288BDC" w14:textId="77777777" w:rsidR="001E5D33" w:rsidRDefault="00281215">
      <w:pPr>
        <w:shd w:val="clear" w:color="auto" w:fill="FFFFFF"/>
        <w:rPr>
          <w:rFonts w:ascii="Berlin Type" w:hAnsi="Berlin Type" w:cs="Arial"/>
        </w:rPr>
      </w:pPr>
      <w:r>
        <w:rPr>
          <w:rFonts w:ascii="Berlin Type" w:hAnsi="Berlin Type" w:cs="Arial"/>
          <w:b/>
          <w:bCs/>
        </w:rPr>
        <w:t>Pressekontakte:</w:t>
      </w:r>
      <w:r>
        <w:rPr>
          <w:rFonts w:ascii="Berlin Type" w:hAnsi="Berlin Type" w:cs="Arial"/>
        </w:rPr>
        <w:br/>
        <w:t>Matthias Kuder</w:t>
      </w:r>
      <w:r>
        <w:rPr>
          <w:rFonts w:ascii="Berlin Type" w:hAnsi="Berlin Type" w:cs="Arial"/>
        </w:rPr>
        <w:br/>
        <w:t>Pressesprecher für Wissenschaft und Forschun</w:t>
      </w:r>
      <w:r>
        <w:rPr>
          <w:rFonts w:ascii="Berlin Type" w:hAnsi="Berlin Type" w:cs="Arial"/>
        </w:rPr>
        <w:t>g</w:t>
      </w:r>
      <w:r>
        <w:rPr>
          <w:rFonts w:ascii="Berlin Type" w:hAnsi="Berlin Type" w:cs="Arial"/>
        </w:rPr>
        <w:br/>
      </w:r>
      <w:r>
        <w:rPr>
          <w:rFonts w:ascii="Berlin Type" w:hAnsi="Berlin Type" w:cs="Arial"/>
        </w:rPr>
        <w:lastRenderedPageBreak/>
        <w:t>Der Regierende Bürgermeister von Berlin</w:t>
      </w:r>
      <w:r>
        <w:rPr>
          <w:rFonts w:ascii="Berlin Type" w:hAnsi="Berlin Type" w:cs="Arial"/>
        </w:rPr>
        <w:br/>
        <w:t>Senatskanzlei – Wissenschaft und Forschung</w:t>
      </w:r>
      <w:r>
        <w:rPr>
          <w:rFonts w:ascii="Berlin Type" w:hAnsi="Berlin Type" w:cs="Arial"/>
        </w:rPr>
        <w:br/>
        <w:t>Tel: 030 9026-5010</w:t>
      </w:r>
      <w:r>
        <w:rPr>
          <w:rFonts w:ascii="Berlin Type" w:hAnsi="Berlin Type" w:cs="Arial"/>
        </w:rPr>
        <w:br/>
        <w:t>Mail: </w:t>
      </w:r>
      <w:hyperlink r:id="rId12" w:tooltip="Kontakt SKZL WiFo" w:history="1">
        <w:r>
          <w:rPr>
            <w:rStyle w:val="Hyperlink"/>
            <w:rFonts w:ascii="Berlin Type" w:hAnsi="Berlin Type" w:cs="Arial"/>
            <w:color w:val="003684"/>
          </w:rPr>
          <w:t>matthias.kuder@wissenschaft.berlin.de</w:t>
        </w:r>
      </w:hyperlink>
    </w:p>
    <w:p w14:paraId="128A393D" w14:textId="77777777" w:rsidR="001E5D33" w:rsidRDefault="001E5D33">
      <w:pPr>
        <w:shd w:val="clear" w:color="auto" w:fill="FFFFFF"/>
        <w:rPr>
          <w:rFonts w:ascii="Berlin Type" w:hAnsi="Berlin Type"/>
        </w:rPr>
      </w:pPr>
    </w:p>
    <w:p w14:paraId="5BC2831E" w14:textId="77777777" w:rsidR="001E5D33" w:rsidRDefault="00281215">
      <w:pPr>
        <w:shd w:val="clear" w:color="auto" w:fill="FFFFFF"/>
        <w:rPr>
          <w:rFonts w:ascii="Berlin Type" w:hAnsi="Berlin Type" w:cs="Arial"/>
        </w:rPr>
      </w:pPr>
      <w:r>
        <w:rPr>
          <w:rFonts w:ascii="Berlin Type" w:hAnsi="Berlin Type" w:cs="Arial"/>
        </w:rPr>
        <w:t>Hans-Christoph Keller</w:t>
      </w:r>
      <w:r>
        <w:rPr>
          <w:rFonts w:ascii="Berlin Type" w:hAnsi="Berlin Type" w:cs="Arial"/>
        </w:rPr>
        <w:br/>
        <w:t>P</w:t>
      </w:r>
      <w:r>
        <w:rPr>
          <w:rFonts w:ascii="Berlin Type" w:hAnsi="Berlin Type" w:cs="Arial"/>
        </w:rPr>
        <w:t>ressesprecher</w:t>
      </w:r>
      <w:r>
        <w:rPr>
          <w:rFonts w:ascii="Berlin Type" w:hAnsi="Berlin Type" w:cs="Arial"/>
        </w:rPr>
        <w:br/>
        <w:t>Leiter Referat Kommunikation/Medien</w:t>
      </w:r>
      <w:r>
        <w:rPr>
          <w:rFonts w:ascii="Berlin Type" w:hAnsi="Berlin Type" w:cs="Arial"/>
        </w:rPr>
        <w:br/>
        <w:t>Humboldt-Universität zu Berlin</w:t>
      </w:r>
      <w:r>
        <w:rPr>
          <w:rFonts w:ascii="Berlin Type" w:hAnsi="Berlin Type" w:cs="Arial"/>
        </w:rPr>
        <w:br/>
        <w:t>Tel: 030 2093-12710</w:t>
      </w:r>
      <w:r>
        <w:rPr>
          <w:rFonts w:ascii="Berlin Type" w:hAnsi="Berlin Type" w:cs="Arial"/>
        </w:rPr>
        <w:br/>
        <w:t>Mail: </w:t>
      </w:r>
      <w:hyperlink r:id="rId13" w:tooltip="Kontakt HU" w:history="1">
        <w:r>
          <w:rPr>
            <w:rStyle w:val="Hyperlink"/>
            <w:rFonts w:ascii="Berlin Type" w:hAnsi="Berlin Type" w:cs="Arial"/>
            <w:color w:val="003684"/>
          </w:rPr>
          <w:t>hans-christoph.keller@hu-berlin.de</w:t>
        </w:r>
      </w:hyperlink>
    </w:p>
    <w:p w14:paraId="502D0B4F" w14:textId="77777777" w:rsidR="001E5D33" w:rsidRDefault="001E5D33">
      <w:pPr>
        <w:pStyle w:val="Senatskanzleiberschrift2"/>
        <w:rPr>
          <w:rFonts w:ascii="Berlin Type" w:hAnsi="Berlin Type"/>
        </w:rPr>
      </w:pPr>
    </w:p>
    <w:sectPr w:rsidR="001E5D33">
      <w:headerReference w:type="default" r:id="rId14"/>
      <w:footerReference w:type="default" r:id="rId15"/>
      <w:headerReference w:type="first" r:id="rId16"/>
      <w:footerReference w:type="first" r:id="rId17"/>
      <w:footnotePr>
        <w:numRestart w:val="eachPage"/>
      </w:footnotePr>
      <w:endnotePr>
        <w:numFmt w:val="decimal"/>
      </w:endnotePr>
      <w:pgSz w:w="11906" w:h="16838"/>
      <w:pgMar w:top="1843" w:right="1134" w:bottom="2835" w:left="1418" w:header="987" w:footer="17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F0F8" w14:textId="77777777" w:rsidR="00281215" w:rsidRDefault="00281215">
      <w:r>
        <w:separator/>
      </w:r>
    </w:p>
  </w:endnote>
  <w:endnote w:type="continuationSeparator" w:id="0">
    <w:p w14:paraId="6F897F89" w14:textId="77777777" w:rsidR="00281215" w:rsidRDefault="0028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erlin Type Office">
    <w:altName w:val="Calibri"/>
    <w:panose1 w:val="020B0604020202020204"/>
    <w:charset w:val="00"/>
    <w:family w:val="swiss"/>
    <w:pitch w:val="variable"/>
    <w:sig w:usb0="00000287" w:usb1="00000001" w:usb2="00000000" w:usb3="00000000" w:csb0="0000009F" w:csb1="00000000"/>
  </w:font>
  <w:font w:name="Berlin Type BETA Bold">
    <w:altName w:val="Calibri"/>
    <w:panose1 w:val="020B0604020202020204"/>
    <w:charset w:val="00"/>
    <w:family w:val="swiss"/>
    <w:notTrueType/>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SenBJS">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Berlin Type Bold">
    <w:altName w:val="Calibri"/>
    <w:panose1 w:val="020B0604020202020204"/>
    <w:charset w:val="00"/>
    <w:family w:val="swiss"/>
    <w:notTrueType/>
    <w:pitch w:val="variable"/>
    <w:sig w:usb0="00000287" w:usb1="00000001" w:usb2="00000000" w:usb3="00000000" w:csb0="0000009F" w:csb1="00000000"/>
  </w:font>
  <w:font w:name="Berlin Type">
    <w:altName w:val="Calibri"/>
    <w:panose1 w:val="020B0604020202020204"/>
    <w:charset w:val="00"/>
    <w:family w:val="swiss"/>
    <w:notTrueType/>
    <w:pitch w:val="variable"/>
    <w:sig w:usb0="00000287" w:usb1="00000001"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A5F8" w14:textId="77777777" w:rsidR="001E5D33" w:rsidRDefault="00281215">
    <w:pPr>
      <w:pStyle w:val="SenatskanzleiSeitenzahlen"/>
    </w:pPr>
    <w:r>
      <w:t xml:space="preserve">Seite </w:t>
    </w:r>
    <w:r>
      <w:fldChar w:fldCharType="begin"/>
    </w:r>
    <w:r>
      <w:instrText xml:space="preserve">PAGE </w:instrText>
    </w:r>
    <w:r>
      <w:fldChar w:fldCharType="separate"/>
    </w:r>
    <w:r>
      <w:rPr>
        <w:noProof/>
      </w:rPr>
      <w:t>2</w:t>
    </w:r>
    <w:r>
      <w:fldChar w:fldCharType="end"/>
    </w:r>
    <w:r>
      <w:t xml:space="preserve"> von </w:t>
    </w:r>
    <w:r>
      <w:fldChar w:fldCharType="begin"/>
    </w:r>
    <w:r>
      <w:instrText xml:space="preserve">NUMPAGES </w:instrText>
    </w:r>
    <w:r>
      <w:fldChar w:fldCharType="separate"/>
    </w:r>
    <w:r>
      <w:rPr>
        <w:noProof/>
      </w:rPr>
      <w:t>3</w:t>
    </w:r>
    <w:r>
      <w:rPr>
        <w:noProof/>
      </w:rPr>
      <w:fldChar w:fldCharType="end"/>
    </w:r>
  </w:p>
  <w:p w14:paraId="6674F06F" w14:textId="77777777" w:rsidR="001E5D33" w:rsidRDefault="001E5D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F4AE" w14:textId="77777777" w:rsidR="001E5D33" w:rsidRDefault="00281215">
    <w:pPr>
      <w:pStyle w:val="Fuzeile"/>
    </w:pPr>
    <w:r>
      <w:rPr>
        <w:noProof/>
      </w:rPr>
      <w:drawing>
        <wp:anchor distT="0" distB="0" distL="114300" distR="114300" simplePos="0" relativeHeight="251667456" behindDoc="1" locked="0" layoutInCell="1" allowOverlap="1" wp14:anchorId="2FA8E8ED" wp14:editId="7DFCA170">
          <wp:simplePos x="0" y="0"/>
          <wp:positionH relativeFrom="margin">
            <wp:posOffset>5732382</wp:posOffset>
          </wp:positionH>
          <wp:positionV relativeFrom="page">
            <wp:posOffset>10167582</wp:posOffset>
          </wp:positionV>
          <wp:extent cx="203446" cy="203447"/>
          <wp:effectExtent l="19050" t="0" r="6104" b="0"/>
          <wp:wrapNone/>
          <wp:docPr id="1" name="Grafik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5FCA419E" wp14:editId="6D443505">
          <wp:simplePos x="0" y="0"/>
          <wp:positionH relativeFrom="column">
            <wp:posOffset>5445779</wp:posOffset>
          </wp:positionH>
          <wp:positionV relativeFrom="page">
            <wp:posOffset>10167582</wp:posOffset>
          </wp:positionV>
          <wp:extent cx="202176" cy="202177"/>
          <wp:effectExtent l="19050" t="0" r="7374" b="0"/>
          <wp:wrapNone/>
          <wp:docPr id="3" name="Grafik 1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6CB2ECDC" wp14:editId="2735B16E">
          <wp:simplePos x="0" y="0"/>
          <wp:positionH relativeFrom="column">
            <wp:posOffset>4845277</wp:posOffset>
          </wp:positionH>
          <wp:positionV relativeFrom="page">
            <wp:posOffset>10167582</wp:posOffset>
          </wp:positionV>
          <wp:extent cx="203447" cy="203447"/>
          <wp:effectExtent l="19050" t="0" r="6103" b="0"/>
          <wp:wrapNone/>
          <wp:docPr id="6" name="Grafik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51E48607" wp14:editId="46F695CE">
          <wp:simplePos x="0" y="0"/>
          <wp:positionH relativeFrom="column">
            <wp:posOffset>5145528</wp:posOffset>
          </wp:positionH>
          <wp:positionV relativeFrom="page">
            <wp:posOffset>10167582</wp:posOffset>
          </wp:positionV>
          <wp:extent cx="203447" cy="203447"/>
          <wp:effectExtent l="19050" t="0" r="6103" b="0"/>
          <wp:wrapNone/>
          <wp:docPr id="12" name="Grafik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anchor>
      </w:drawing>
    </w:r>
    <w:r>
      <w:rPr>
        <w:rFonts w:ascii="Arial" w:hAnsi="Arial"/>
        <w:b/>
        <w:noProof/>
        <w:sz w:val="60"/>
        <w:szCs w:val="60"/>
      </w:rPr>
      <mc:AlternateContent>
        <mc:Choice Requires="wps">
          <w:drawing>
            <wp:anchor distT="0" distB="0" distL="114300" distR="114300" simplePos="0" relativeHeight="251662336" behindDoc="1" locked="0" layoutInCell="1" allowOverlap="1" wp14:anchorId="7CDDE2D0" wp14:editId="675343BD">
              <wp:simplePos x="0" y="0"/>
              <wp:positionH relativeFrom="column">
                <wp:posOffset>-81280</wp:posOffset>
              </wp:positionH>
              <wp:positionV relativeFrom="bottomMargin">
                <wp:posOffset>579755</wp:posOffset>
              </wp:positionV>
              <wp:extent cx="2333625" cy="808355"/>
              <wp:effectExtent l="4445" t="0" r="0" b="2540"/>
              <wp:wrapNone/>
              <wp:docPr id="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CE42F5" w14:textId="77777777" w:rsidR="001E5D33" w:rsidRDefault="00281215">
                          <w:pPr>
                            <w:rPr>
                              <w:color w:val="333333"/>
                              <w:sz w:val="17"/>
                              <w:szCs w:val="17"/>
                            </w:rPr>
                          </w:pPr>
                          <w:r>
                            <w:rPr>
                              <w:color w:val="333333"/>
                              <w:sz w:val="17"/>
                              <w:szCs w:val="17"/>
                            </w:rPr>
                            <w:t>Der Regierende Bürgermeister von Berlin</w:t>
                          </w:r>
                          <w:r>
                            <w:rPr>
                              <w:color w:val="333333"/>
                              <w:sz w:val="17"/>
                              <w:szCs w:val="17"/>
                            </w:rPr>
                            <w:br/>
                            <w:t>Senatskanzlei – Wissenschaft und Forschung</w:t>
                          </w:r>
                          <w:r>
                            <w:rPr>
                              <w:color w:val="333333"/>
                              <w:sz w:val="17"/>
                              <w:szCs w:val="17"/>
                            </w:rPr>
                            <w:br/>
                            <w:t>Warschauer Str. 41-42</w:t>
                          </w:r>
                        </w:p>
                        <w:p w14:paraId="43EB7723" w14:textId="77777777" w:rsidR="001E5D33" w:rsidRDefault="00281215">
                          <w:pPr>
                            <w:rPr>
                              <w:color w:val="333333"/>
                              <w:sz w:val="17"/>
                              <w:szCs w:val="17"/>
                            </w:rPr>
                          </w:pPr>
                          <w:r>
                            <w:rPr>
                              <w:color w:val="333333"/>
                              <w:sz w:val="17"/>
                              <w:szCs w:val="17"/>
                            </w:rPr>
                            <w:t>10243 Berlin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6.4pt;margin-top:45.65pt;width:183.75pt;height:6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" filled="f" stroked="f" strokeweight=".5pt">
              <v:textbox>
                <w:txbxContent>
                  <w:p>
                    <w:pPr>
                      <w:rPr>
                        <w:color w:val="333333"/>
                        <w:sz w:val="17"/>
                        <w:szCs w:val="17"/>
                      </w:rPr>
                    </w:pPr>
                    <w:r>
                      <w:rPr>
                        <w:color w:val="333333"/>
                        <w:sz w:val="17"/>
                        <w:szCs w:val="17"/>
                      </w:rPr>
                      <w:t>Der Regierende Bürgermeister von Berlin</w:t>
                    </w:r>
                    <w:r>
                      <w:rPr>
                        <w:color w:val="333333"/>
                        <w:sz w:val="17"/>
                        <w:szCs w:val="17"/>
                      </w:rPr>
                      <w:br/>
                      <w:t>Senatskanzlei – Wissenschaft und Forschung</w:t>
                    </w:r>
                    <w:r>
                      <w:rPr>
                        <w:color w:val="333333"/>
                        <w:sz w:val="17"/>
                        <w:szCs w:val="17"/>
                      </w:rPr>
                      <w:br/>
                      <w:t>Warschauer Str. 41-42</w:t>
                    </w:r>
                  </w:p>
                  <w:p>
                    <w:pPr>
                      <w:rPr>
                        <w:color w:val="333333"/>
                        <w:sz w:val="17"/>
                        <w:szCs w:val="17"/>
                      </w:rPr>
                    </w:pPr>
                    <w:r>
                      <w:rPr>
                        <w:color w:val="333333"/>
                        <w:sz w:val="17"/>
                        <w:szCs w:val="17"/>
                      </w:rPr>
                      <w:t>10243 Berlin</w:t>
                    </w:r>
                  </w:p>
                </w:txbxContent>
              </v:textbox>
              <w10:wrap anchory="margin"/>
            </v:shape>
          </w:pict>
        </mc:Fallback>
      </mc:AlternateContent>
    </w:r>
    <w:r>
      <w:rPr>
        <w:rFonts w:ascii="Arial" w:hAnsi="Arial"/>
        <w:b/>
        <w:noProof/>
        <w:sz w:val="60"/>
        <w:szCs w:val="60"/>
      </w:rPr>
      <mc:AlternateContent>
        <mc:Choice Requires="wps">
          <w:drawing>
            <wp:anchor distT="0" distB="0" distL="114300" distR="114300" simplePos="0" relativeHeight="251664384" behindDoc="1" locked="0" layoutInCell="1" allowOverlap="1" wp14:anchorId="005AA55F" wp14:editId="3086DCB8">
              <wp:simplePos x="0" y="0"/>
              <wp:positionH relativeFrom="margin">
                <wp:posOffset>3361690</wp:posOffset>
              </wp:positionH>
              <wp:positionV relativeFrom="page">
                <wp:posOffset>9295765</wp:posOffset>
              </wp:positionV>
              <wp:extent cx="2676525" cy="913765"/>
              <wp:effectExtent l="0" t="0" r="635" b="1270"/>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173F3A" w14:textId="77777777" w:rsidR="001E5D33" w:rsidRDefault="00281215">
                          <w:pPr>
                            <w:jc w:val="right"/>
                            <w:rPr>
                              <w:rStyle w:val="caps"/>
                              <w:color w:val="333333"/>
                              <w:sz w:val="17"/>
                              <w:szCs w:val="17"/>
                            </w:rPr>
                          </w:pPr>
                          <w:r>
                            <w:rPr>
                              <w:rStyle w:val="caps"/>
                              <w:color w:val="333333"/>
                              <w:sz w:val="17"/>
                              <w:szCs w:val="17"/>
                            </w:rPr>
                            <w:t xml:space="preserve">       </w:t>
                          </w:r>
                        </w:p>
                        <w:p w14:paraId="5AE14C7D" w14:textId="77777777" w:rsidR="001E5D33" w:rsidRDefault="00281215">
                          <w:pPr>
                            <w:jc w:val="right"/>
                            <w:rPr>
                              <w:rStyle w:val="caps"/>
                              <w:color w:val="333333"/>
                              <w:sz w:val="17"/>
                              <w:szCs w:val="17"/>
                            </w:rPr>
                          </w:pPr>
                          <w:r>
                            <w:rPr>
                              <w:rStyle w:val="caps"/>
                              <w:color w:val="333333"/>
                              <w:sz w:val="17"/>
                              <w:szCs w:val="17"/>
                            </w:rPr>
                            <w:t>pressestelle@wissenschaft.berlin.de</w:t>
                          </w:r>
                          <w:r>
                            <w:rPr>
                              <w:rStyle w:val="caps"/>
                              <w:color w:val="333333"/>
                              <w:sz w:val="17"/>
                              <w:szCs w:val="17"/>
                            </w:rPr>
                            <w:br/>
                          </w:r>
                          <w:r>
                            <w:rPr>
                              <w:color w:val="333333"/>
                              <w:sz w:val="17"/>
                              <w:szCs w:val="17"/>
                            </w:rPr>
                            <w:t>Tel. +49 30 9026-5010</w:t>
                          </w:r>
                          <w:r>
                            <w:rPr>
                              <w:color w:val="333333"/>
                              <w:sz w:val="17"/>
                              <w:szCs w:val="17"/>
                            </w:rPr>
                            <w:br/>
                          </w:r>
                          <w:hyperlink r:id="rId9" w:history="1">
                            <w:r>
                              <w:rPr>
                                <w:rStyle w:val="Hyperlink"/>
                                <w:color w:val="333333"/>
                                <w:sz w:val="17"/>
                                <w:szCs w:val="17"/>
                                <w:u w:val="none"/>
                              </w:rPr>
                              <w:t>www.berlin.de/sen/wissenschaft</w:t>
                            </w:r>
                          </w:hyperlink>
                        </w:p>
                        <w:p w14:paraId="10404F00" w14:textId="77777777" w:rsidR="001E5D33" w:rsidRDefault="00281215">
                          <w:pPr>
                            <w:jc w:val="right"/>
                            <w:rPr>
                              <w:rStyle w:val="caps"/>
                              <w:color w:val="333333"/>
                              <w:sz w:val="17"/>
                              <w:szCs w:val="17"/>
                            </w:rPr>
                          </w:pPr>
                          <w:r>
                            <w:rPr>
                              <w:rStyle w:val="caps"/>
                              <w:color w:val="333333"/>
                              <w:sz w:val="17"/>
                              <w:szCs w:val="17"/>
                            </w:rPr>
                            <w:t>@regberlin</w:t>
                          </w:r>
                        </w:p>
                        <w:p w14:paraId="0E236295" w14:textId="77777777" w:rsidR="001E5D33" w:rsidRDefault="00281215">
                          <w:pPr>
                            <w:rPr>
                              <w:color w:val="333333"/>
                              <w:sz w:val="4"/>
                              <w:szCs w:val="4"/>
                            </w:rPr>
                          </w:pPr>
                          <w:r>
                            <w:rPr>
                              <w:rStyle w:val="caps"/>
                              <w:color w:val="333333"/>
                              <w:sz w:val="17"/>
                              <w:szCs w:val="17"/>
                            </w:rPr>
                            <w:t xml:space="preserve">                 </w:t>
                          </w:r>
                          <w:r>
                            <w:rPr>
                              <w:color w:val="333333"/>
                              <w:sz w:val="17"/>
                              <w:szCs w:val="17"/>
                            </w:rPr>
                            <w:t xml:space="preserve"> </w:t>
                          </w:r>
                          <w:r>
                            <w:rPr>
                              <w:color w:val="333333"/>
                              <w:sz w:val="17"/>
                              <w:szCs w:val="17"/>
                            </w:rPr>
                            <w:tab/>
                          </w:r>
                          <w:r>
                            <w:rPr>
                              <w:color w:val="333333"/>
                              <w:sz w:val="17"/>
                              <w:szCs w:val="17"/>
                            </w:rPr>
                            <w:tab/>
                          </w:r>
                          <w:r>
                            <w:rPr>
                              <w:color w:val="333333"/>
                              <w:sz w:val="17"/>
                              <w:szCs w:val="17"/>
                            </w:rPr>
                            <w:tab/>
                            <w:t xml:space="preserve">          </w:t>
                          </w:r>
                        </w:p>
                        <w:p w14:paraId="7E89AEB7" w14:textId="77777777" w:rsidR="001E5D33" w:rsidRDefault="001E5D33">
                          <w:pPr>
                            <w:rPr>
                              <w:color w:val="333333"/>
                              <w:sz w:val="4"/>
                              <w:szCs w:val="4"/>
                            </w:rPr>
                          </w:pPr>
                        </w:p>
                        <w:p w14:paraId="0300925A" w14:textId="77777777" w:rsidR="001E5D33" w:rsidRDefault="00281215">
                          <w:pPr>
                            <w:ind w:left="2160"/>
                            <w:rPr>
                              <w:color w:val="333333"/>
                              <w:sz w:val="17"/>
                              <w:szCs w:val="17"/>
                            </w:rPr>
                          </w:pPr>
                          <w:r>
                            <w:rPr>
                              <w:color w:val="333333"/>
                              <w:sz w:val="4"/>
                              <w:szCs w:val="4"/>
                            </w:rPr>
                            <w:t xml:space="preserve">                                             </w:t>
                          </w:r>
                          <w:r>
                            <w:rPr>
                              <w:color w:val="333333"/>
                              <w:sz w:val="17"/>
                              <w:szCs w:val="17"/>
                            </w:rPr>
                            <w:br/>
                          </w:r>
                        </w:p>
                        <w:p w14:paraId="47FB4184" w14:textId="77777777" w:rsidR="001E5D33" w:rsidRDefault="001E5D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264.7pt;margin-top:731.95pt;width:210.75pt;height:71.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JKuQ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" filled="f" stroked="f" strokeweight=".5pt">
              <v:textbox>
                <w:txbxContent>
                  <w:p>
                    <w:pPr>
                      <w:jc w:val="right"/>
                      <w:rPr>
                        <w:rStyle w:val="caps"/>
                        <w:color w:val="333333"/>
                        <w:sz w:val="17"/>
                        <w:szCs w:val="17"/>
                      </w:rPr>
                    </w:pPr>
                    <w:r>
                      <w:rPr>
                        <w:rStyle w:val="caps"/>
                        <w:color w:val="333333"/>
                        <w:sz w:val="17"/>
                        <w:szCs w:val="17"/>
                      </w:rPr>
                      <w:t xml:space="preserve">       </w:t>
                    </w:r>
                  </w:p>
                  <w:p>
                    <w:pPr>
                      <w:jc w:val="right"/>
                      <w:rPr>
                        <w:rStyle w:val="caps"/>
                        <w:color w:val="333333"/>
                        <w:sz w:val="17"/>
                        <w:szCs w:val="17"/>
                      </w:rPr>
                    </w:pPr>
                    <w:r>
                      <w:rPr>
                        <w:rStyle w:val="caps"/>
                        <w:color w:val="333333"/>
                        <w:sz w:val="17"/>
                        <w:szCs w:val="17"/>
                      </w:rPr>
                      <w:t>pressestelle@wissenschaft.berlin.de</w:t>
                    </w:r>
                    <w:r>
                      <w:rPr>
                        <w:rStyle w:val="caps"/>
                        <w:color w:val="333333"/>
                        <w:sz w:val="17"/>
                        <w:szCs w:val="17"/>
                      </w:rPr>
                      <w:br/>
                    </w:r>
                    <w:r>
                      <w:rPr>
                        <w:color w:val="333333"/>
                        <w:sz w:val="17"/>
                        <w:szCs w:val="17"/>
                      </w:rPr>
                      <w:t>Tel. +49 30 9026-5010</w:t>
                    </w:r>
                    <w:r>
                      <w:rPr>
                        <w:color w:val="333333"/>
                        <w:sz w:val="17"/>
                        <w:szCs w:val="17"/>
                      </w:rPr>
                      <w:br/>
                    </w:r>
                    <w:hyperlink r:id="rId10" w:history="1">
                      <w:r>
                        <w:rPr>
                          <w:rStyle w:val="Hyperlink"/>
                          <w:color w:val="333333"/>
                          <w:sz w:val="17"/>
                          <w:szCs w:val="17"/>
                          <w:u w:val="none"/>
                        </w:rPr>
                        <w:t>www.berlin.de/sen/wissenschaft</w:t>
                      </w:r>
                    </w:hyperlink>
                  </w:p>
                  <w:p>
                    <w:pPr>
                      <w:jc w:val="right"/>
                      <w:rPr>
                        <w:rStyle w:val="caps"/>
                        <w:color w:val="333333"/>
                        <w:sz w:val="17"/>
                        <w:szCs w:val="17"/>
                      </w:rPr>
                    </w:pPr>
                    <w:r>
                      <w:rPr>
                        <w:rStyle w:val="caps"/>
                        <w:color w:val="333333"/>
                        <w:sz w:val="17"/>
                        <w:szCs w:val="17"/>
                      </w:rPr>
                      <w:t>@regberlin</w:t>
                    </w:r>
                  </w:p>
                  <w:p>
                    <w:pPr>
                      <w:rPr>
                        <w:color w:val="333333"/>
                        <w:sz w:val="4"/>
                        <w:szCs w:val="4"/>
                      </w:rPr>
                    </w:pPr>
                    <w:r>
                      <w:rPr>
                        <w:rStyle w:val="caps"/>
                        <w:color w:val="333333"/>
                        <w:sz w:val="17"/>
                        <w:szCs w:val="17"/>
                      </w:rPr>
                      <w:t xml:space="preserve">                 </w:t>
                    </w:r>
                    <w:r>
                      <w:rPr>
                        <w:color w:val="333333"/>
                        <w:sz w:val="17"/>
                        <w:szCs w:val="17"/>
                      </w:rPr>
                      <w:t xml:space="preserve"> </w:t>
                    </w:r>
                    <w:r>
                      <w:rPr>
                        <w:color w:val="333333"/>
                        <w:sz w:val="17"/>
                        <w:szCs w:val="17"/>
                      </w:rPr>
                      <w:tab/>
                    </w:r>
                    <w:r>
                      <w:rPr>
                        <w:color w:val="333333"/>
                        <w:sz w:val="17"/>
                        <w:szCs w:val="17"/>
                      </w:rPr>
                      <w:tab/>
                    </w:r>
                    <w:r>
                      <w:rPr>
                        <w:color w:val="333333"/>
                        <w:sz w:val="17"/>
                        <w:szCs w:val="17"/>
                      </w:rPr>
                      <w:tab/>
                      <w:t xml:space="preserve">          </w:t>
                    </w:r>
                  </w:p>
                  <w:p>
                    <w:pPr>
                      <w:rPr>
                        <w:color w:val="333333"/>
                        <w:sz w:val="4"/>
                        <w:szCs w:val="4"/>
                      </w:rPr>
                    </w:pPr>
                  </w:p>
                  <w:p>
                    <w:pPr>
                      <w:ind w:left="2160"/>
                      <w:rPr>
                        <w:color w:val="333333"/>
                        <w:sz w:val="17"/>
                        <w:szCs w:val="17"/>
                      </w:rPr>
                    </w:pPr>
                    <w:r>
                      <w:rPr>
                        <w:color w:val="333333"/>
                        <w:sz w:val="4"/>
                        <w:szCs w:val="4"/>
                      </w:rPr>
                      <w:t xml:space="preserve">                                             </w:t>
                    </w:r>
                    <w:r>
                      <w:rPr>
                        <w:color w:val="333333"/>
                        <w:sz w:val="17"/>
                        <w:szCs w:val="17"/>
                      </w:rPr>
                      <w:br/>
                    </w:r>
                  </w:p>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96C0" w14:textId="77777777" w:rsidR="00281215" w:rsidRDefault="00281215">
      <w:r>
        <w:separator/>
      </w:r>
    </w:p>
  </w:footnote>
  <w:footnote w:type="continuationSeparator" w:id="0">
    <w:p w14:paraId="5B3BA27E" w14:textId="77777777" w:rsidR="00281215" w:rsidRDefault="0028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9A589" w14:textId="77777777" w:rsidR="001E5D33" w:rsidRDefault="001E5D33">
    <w:pPr>
      <w:pStyle w:val="Kopfzeile"/>
      <w:tabs>
        <w:tab w:val="clear" w:pos="9071"/>
        <w:tab w:val="right" w:pos="9356"/>
      </w:tabs>
      <w:ind w:right="-330"/>
      <w:jc w:val="right"/>
      <w:rPr>
        <w:rFonts w:ascii="Berlin Type" w:hAnsi="Berlin Type"/>
        <w:color w:val="595959" w:themeColor="text1" w:themeTint="A6"/>
        <w:sz w:val="24"/>
      </w:rPr>
    </w:pPr>
  </w:p>
  <w:p w14:paraId="33107B39" w14:textId="77777777" w:rsidR="001E5D33" w:rsidRDefault="001E5D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7E16" w14:textId="77777777" w:rsidR="001E5D33" w:rsidRDefault="00281215">
    <w:pPr>
      <w:pStyle w:val="Kopfzeile"/>
      <w:tabs>
        <w:tab w:val="left" w:pos="6946"/>
      </w:tabs>
    </w:pPr>
    <w:r>
      <w:rPr>
        <w:rFonts w:ascii="Berlin Type" w:hAnsi="Berlin Type"/>
        <w:bCs/>
        <w:noProof/>
      </w:rPr>
      <w:drawing>
        <wp:anchor distT="0" distB="0" distL="114300" distR="114300" simplePos="0" relativeHeight="251660288" behindDoc="1" locked="0" layoutInCell="1" allowOverlap="1" wp14:anchorId="7FF17E9F" wp14:editId="6E939ADC">
          <wp:simplePos x="0" y="0"/>
          <wp:positionH relativeFrom="margin">
            <wp:align>right</wp:align>
          </wp:positionH>
          <wp:positionV relativeFrom="paragraph">
            <wp:posOffset>-43802</wp:posOffset>
          </wp:positionV>
          <wp:extent cx="4207408" cy="598868"/>
          <wp:effectExtent l="0" t="0" r="3175" b="0"/>
          <wp:wrapNone/>
          <wp:docPr id="2" name="Grafik 2" descr="Logo des Regierenden Bürgermeisters  bzw.  der Senatskanzlei des Landes Berlin, Wissenschaft und Forschung: BERLIN in roten Großbuchstaben und das Pictogram eines schwarzen Bä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s Regierenden Bürgermeisters  bzw.  der Senatskanzlei des Landes Berlin, Wissenschaft und Forschung: BERLIN in roten Großbuchstaben und das Pictogram eines schwarzen Bären."/>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4207408" cy="59886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187E"/>
    <w:multiLevelType w:val="hybridMultilevel"/>
    <w:tmpl w:val="A0B81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11BFE"/>
    <w:multiLevelType w:val="hybridMultilevel"/>
    <w:tmpl w:val="52168152"/>
    <w:lvl w:ilvl="0" w:tplc="2EAAB402">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B4DF9"/>
    <w:multiLevelType w:val="hybridMultilevel"/>
    <w:tmpl w:val="C2AA7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CF410D"/>
    <w:multiLevelType w:val="hybridMultilevel"/>
    <w:tmpl w:val="950EA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37D6"/>
    <w:multiLevelType w:val="hybridMultilevel"/>
    <w:tmpl w:val="E2C8A9B2"/>
    <w:lvl w:ilvl="0" w:tplc="CD8ADCCA">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2161D"/>
    <w:multiLevelType w:val="hybridMultilevel"/>
    <w:tmpl w:val="BC7EDC5C"/>
    <w:lvl w:ilvl="0" w:tplc="80269ABC">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1676A"/>
    <w:multiLevelType w:val="hybridMultilevel"/>
    <w:tmpl w:val="39D4DE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947C9E"/>
    <w:multiLevelType w:val="hybridMultilevel"/>
    <w:tmpl w:val="1E7A9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E47181"/>
    <w:multiLevelType w:val="hybridMultilevel"/>
    <w:tmpl w:val="75C8021E"/>
    <w:lvl w:ilvl="0" w:tplc="BEFA314C">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35383A"/>
    <w:multiLevelType w:val="hybridMultilevel"/>
    <w:tmpl w:val="43663116"/>
    <w:lvl w:ilvl="0" w:tplc="47223BF2">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DD4158"/>
    <w:multiLevelType w:val="hybridMultilevel"/>
    <w:tmpl w:val="21681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384B7C"/>
    <w:multiLevelType w:val="hybridMultilevel"/>
    <w:tmpl w:val="886C3E6A"/>
    <w:lvl w:ilvl="0" w:tplc="21D2DC92">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9E1A90"/>
    <w:multiLevelType w:val="hybridMultilevel"/>
    <w:tmpl w:val="733E9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45333"/>
    <w:multiLevelType w:val="hybridMultilevel"/>
    <w:tmpl w:val="30B2A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2D52E1"/>
    <w:multiLevelType w:val="hybridMultilevel"/>
    <w:tmpl w:val="8FE0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5565D"/>
    <w:multiLevelType w:val="hybridMultilevel"/>
    <w:tmpl w:val="2EB8A1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754CC5"/>
    <w:multiLevelType w:val="hybridMultilevel"/>
    <w:tmpl w:val="C06A5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B67EC"/>
    <w:multiLevelType w:val="hybridMultilevel"/>
    <w:tmpl w:val="4894D8D8"/>
    <w:lvl w:ilvl="0" w:tplc="D750C24A">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065FB5"/>
    <w:multiLevelType w:val="hybridMultilevel"/>
    <w:tmpl w:val="D070F9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1359F6"/>
    <w:multiLevelType w:val="hybridMultilevel"/>
    <w:tmpl w:val="3CAE594A"/>
    <w:lvl w:ilvl="0" w:tplc="7D103636">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9812FC"/>
    <w:multiLevelType w:val="multilevel"/>
    <w:tmpl w:val="0A4E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D755F"/>
    <w:multiLevelType w:val="hybridMultilevel"/>
    <w:tmpl w:val="E8103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FF11E1"/>
    <w:multiLevelType w:val="hybridMultilevel"/>
    <w:tmpl w:val="0EE22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9"/>
  </w:num>
  <w:num w:numId="4">
    <w:abstractNumId w:val="19"/>
  </w:num>
  <w:num w:numId="5">
    <w:abstractNumId w:val="8"/>
  </w:num>
  <w:num w:numId="6">
    <w:abstractNumId w:val="1"/>
  </w:num>
  <w:num w:numId="7">
    <w:abstractNumId w:val="15"/>
  </w:num>
  <w:num w:numId="8">
    <w:abstractNumId w:val="3"/>
  </w:num>
  <w:num w:numId="9">
    <w:abstractNumId w:val="4"/>
  </w:num>
  <w:num w:numId="10">
    <w:abstractNumId w:val="11"/>
  </w:num>
  <w:num w:numId="11">
    <w:abstractNumId w:val="10"/>
  </w:num>
  <w:num w:numId="12">
    <w:abstractNumId w:val="22"/>
  </w:num>
  <w:num w:numId="13">
    <w:abstractNumId w:val="21"/>
  </w:num>
  <w:num w:numId="14">
    <w:abstractNumId w:val="2"/>
  </w:num>
  <w:num w:numId="15">
    <w:abstractNumId w:val="7"/>
  </w:num>
  <w:num w:numId="16">
    <w:abstractNumId w:val="0"/>
  </w:num>
  <w:num w:numId="17">
    <w:abstractNumId w:val="14"/>
  </w:num>
  <w:num w:numId="18">
    <w:abstractNumId w:val="13"/>
  </w:num>
  <w:num w:numId="19">
    <w:abstractNumId w:val="16"/>
  </w:num>
  <w:num w:numId="20">
    <w:abstractNumId w:val="18"/>
  </w:num>
  <w:num w:numId="21">
    <w:abstractNumId w:val="6"/>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33"/>
    <w:rsid w:val="001E5D33"/>
    <w:rsid w:val="00281215"/>
    <w:rsid w:val="00E41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59EF37"/>
  <w15:docId w15:val="{94996AE4-D8A5-44F3-9D1C-1B591E05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erlin Type Office" w:eastAsia="Times New Roman" w:hAnsi="Berlin Type Office" w:cs="Berlin Type BETA Bold"/>
        <w:color w:val="000000"/>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jc w:val="both"/>
      <w:outlineLvl w:val="0"/>
    </w:pPr>
    <w:rPr>
      <w:rFonts w:ascii="Arial" w:hAnsi="Arial"/>
      <w:b/>
      <w:u w:val="single"/>
    </w:rPr>
  </w:style>
  <w:style w:type="paragraph" w:styleId="berschrift2">
    <w:name w:val="heading 2"/>
    <w:basedOn w:val="Standard"/>
    <w:next w:val="Standard"/>
    <w:qFormat/>
    <w:pPr>
      <w:keepNext/>
      <w:widowControl/>
      <w:outlineLvl w:val="1"/>
    </w:pPr>
    <w:rPr>
      <w:rFonts w:ascii="Arial" w:hAnsi="Arial"/>
      <w:b/>
      <w:snapToGrid w:val="0"/>
    </w:rPr>
  </w:style>
  <w:style w:type="paragraph" w:styleId="berschrift3">
    <w:name w:val="heading 3"/>
    <w:basedOn w:val="Standard"/>
    <w:next w:val="Standard"/>
    <w:qFormat/>
    <w:pPr>
      <w:keepNext/>
      <w:outlineLvl w:val="2"/>
    </w:pPr>
    <w:rPr>
      <w:rFonts w:ascii="Arial" w:hAnsi="Arial"/>
      <w:b/>
      <w:u w:val="single"/>
    </w:rPr>
  </w:style>
  <w:style w:type="paragraph" w:styleId="berschrift4">
    <w:name w:val="heading 4"/>
    <w:basedOn w:val="Standard"/>
    <w:next w:val="Standard"/>
    <w:qFormat/>
    <w:pPr>
      <w:keepNext/>
      <w:jc w:val="both"/>
      <w:outlineLvl w:val="3"/>
    </w:pPr>
    <w:rPr>
      <w:rFonts w:ascii="Arial" w:hAnsi="Arial"/>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extkrper">
    <w:name w:val="Body Text"/>
    <w:basedOn w:val="Standard"/>
    <w:pPr>
      <w:widowControl/>
    </w:pPr>
    <w:rPr>
      <w:rFonts w:ascii="Arial" w:hAnsi="Arial"/>
      <w:b/>
      <w:snapToGrid w:val="0"/>
    </w:rPr>
  </w:style>
  <w:style w:type="character" w:styleId="Hyperlink">
    <w:name w:val="Hyperlink"/>
    <w:rPr>
      <w:color w:val="0000FF"/>
      <w:u w:val="single"/>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napToGrid w:val="0"/>
      <w:sz w:val="16"/>
      <w:szCs w:val="16"/>
      <w:lang w:val="en-US"/>
    </w:rPr>
  </w:style>
  <w:style w:type="paragraph" w:styleId="Kopfzeile">
    <w:name w:val="header"/>
    <w:basedOn w:val="Standard"/>
    <w:link w:val="KopfzeileZchn"/>
    <w:uiPriority w:val="99"/>
    <w:pPr>
      <w:widowControl/>
      <w:tabs>
        <w:tab w:val="center" w:pos="4819"/>
        <w:tab w:val="right" w:pos="9071"/>
      </w:tabs>
    </w:pPr>
    <w:rPr>
      <w:rFonts w:ascii="SenBJS" w:hAnsi="SenBJS"/>
      <w:snapToGrid w:val="0"/>
      <w:sz w:val="22"/>
    </w:rPr>
  </w:style>
  <w:style w:type="character" w:customStyle="1" w:styleId="KopfzeileZchn">
    <w:name w:val="Kopfzeile Zchn"/>
    <w:link w:val="Kopfzeile"/>
    <w:uiPriority w:val="99"/>
    <w:rPr>
      <w:rFonts w:ascii="SenBJS" w:hAnsi="SenBJS"/>
      <w:sz w:val="22"/>
      <w:szCs w:val="24"/>
    </w:rPr>
  </w:style>
  <w:style w:type="character" w:customStyle="1" w:styleId="caps">
    <w:name w:val="caps"/>
  </w:style>
  <w:style w:type="paragraph" w:styleId="Listenabsatz">
    <w:name w:val="List Paragraph"/>
    <w:basedOn w:val="Standard"/>
    <w:uiPriority w:val="34"/>
    <w:qFormat/>
    <w:pPr>
      <w:widowControl/>
      <w:spacing w:after="200" w:line="276" w:lineRule="auto"/>
      <w:ind w:left="720"/>
      <w:contextualSpacing/>
    </w:pPr>
    <w:rPr>
      <w:rFonts w:ascii="Calibri" w:eastAsia="Calibri" w:hAnsi="Calibri"/>
      <w:snapToGrid w:val="0"/>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ourier New" w:hAnsi="Courier New"/>
      <w:snapToGrid w:val="0"/>
      <w:sz w:val="24"/>
    </w:rPr>
  </w:style>
  <w:style w:type="character" w:customStyle="1" w:styleId="Internetverknpfung">
    <w:name w:val="Internetverknüpfung"/>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Berlin Type BETA Bold" w:hAnsi="Berlin Type BETA Bold"/>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Courier New" w:hAnsi="Courier New"/>
      <w:snapToGrid w:val="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ourier New" w:hAnsi="Courier New"/>
      <w:b/>
      <w:bCs/>
      <w:snapToGrid w:val="0"/>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Senatskanzleiberschrift1">
    <w:name w:val="Senatskanzlei_Überschrift 1"/>
    <w:basedOn w:val="Absatz-Standardschriftart"/>
    <w:uiPriority w:val="1"/>
    <w:qFormat/>
    <w:rPr>
      <w:b/>
      <w:sz w:val="30"/>
      <w:szCs w:val="30"/>
    </w:rPr>
  </w:style>
  <w:style w:type="character" w:customStyle="1" w:styleId="SenatskanzleiDatum">
    <w:name w:val="Senatskanzlei_Datum"/>
    <w:basedOn w:val="Absatz-Standardschriftart"/>
    <w:uiPriority w:val="1"/>
    <w:qFormat/>
  </w:style>
  <w:style w:type="paragraph" w:customStyle="1" w:styleId="Senatskanzleiberschrift2">
    <w:name w:val="Senatskanzlei_Überschrift 2"/>
    <w:basedOn w:val="Standard"/>
    <w:qFormat/>
    <w:pPr>
      <w:widowControl/>
      <w:ind w:right="-330"/>
    </w:pPr>
    <w:rPr>
      <w:b/>
    </w:rPr>
  </w:style>
  <w:style w:type="paragraph" w:customStyle="1" w:styleId="SenatskanzleiFlietext">
    <w:name w:val="Senatskanzlei_Fließtext"/>
    <w:basedOn w:val="Standard"/>
    <w:qFormat/>
    <w:pPr>
      <w:widowControl/>
      <w:ind w:right="119"/>
    </w:pPr>
  </w:style>
  <w:style w:type="paragraph" w:customStyle="1" w:styleId="SenatskanzleiSeitenzahlen">
    <w:name w:val="Senatskanzlei_Seitenzahlen"/>
    <w:basedOn w:val="Fuzeile"/>
    <w:qFormat/>
    <w:pPr>
      <w:ind w:left="5103"/>
      <w:jc w:val="center"/>
    </w:pPr>
    <w:rPr>
      <w:bCs/>
      <w:color w:val="0D0D0D" w:themeColor="text1" w:themeTint="F2"/>
      <w:sz w:val="17"/>
      <w:szCs w:val="17"/>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284">
      <w:bodyDiv w:val="1"/>
      <w:marLeft w:val="0"/>
      <w:marRight w:val="0"/>
      <w:marTop w:val="0"/>
      <w:marBottom w:val="0"/>
      <w:divBdr>
        <w:top w:val="none" w:sz="0" w:space="0" w:color="auto"/>
        <w:left w:val="none" w:sz="0" w:space="0" w:color="auto"/>
        <w:bottom w:val="none" w:sz="0" w:space="0" w:color="auto"/>
        <w:right w:val="none" w:sz="0" w:space="0" w:color="auto"/>
      </w:divBdr>
    </w:div>
    <w:div w:id="117720372">
      <w:bodyDiv w:val="1"/>
      <w:marLeft w:val="0"/>
      <w:marRight w:val="0"/>
      <w:marTop w:val="0"/>
      <w:marBottom w:val="0"/>
      <w:divBdr>
        <w:top w:val="none" w:sz="0" w:space="0" w:color="auto"/>
        <w:left w:val="none" w:sz="0" w:space="0" w:color="auto"/>
        <w:bottom w:val="none" w:sz="0" w:space="0" w:color="auto"/>
        <w:right w:val="none" w:sz="0" w:space="0" w:color="auto"/>
      </w:divBdr>
    </w:div>
    <w:div w:id="338119166">
      <w:bodyDiv w:val="1"/>
      <w:marLeft w:val="0"/>
      <w:marRight w:val="0"/>
      <w:marTop w:val="0"/>
      <w:marBottom w:val="0"/>
      <w:divBdr>
        <w:top w:val="none" w:sz="0" w:space="0" w:color="auto"/>
        <w:left w:val="none" w:sz="0" w:space="0" w:color="auto"/>
        <w:bottom w:val="none" w:sz="0" w:space="0" w:color="auto"/>
        <w:right w:val="none" w:sz="0" w:space="0" w:color="auto"/>
      </w:divBdr>
    </w:div>
    <w:div w:id="383606072">
      <w:bodyDiv w:val="1"/>
      <w:marLeft w:val="0"/>
      <w:marRight w:val="0"/>
      <w:marTop w:val="0"/>
      <w:marBottom w:val="0"/>
      <w:divBdr>
        <w:top w:val="none" w:sz="0" w:space="0" w:color="auto"/>
        <w:left w:val="none" w:sz="0" w:space="0" w:color="auto"/>
        <w:bottom w:val="none" w:sz="0" w:space="0" w:color="auto"/>
        <w:right w:val="none" w:sz="0" w:space="0" w:color="auto"/>
      </w:divBdr>
    </w:div>
    <w:div w:id="530076283">
      <w:bodyDiv w:val="1"/>
      <w:marLeft w:val="0"/>
      <w:marRight w:val="0"/>
      <w:marTop w:val="0"/>
      <w:marBottom w:val="0"/>
      <w:divBdr>
        <w:top w:val="none" w:sz="0" w:space="0" w:color="auto"/>
        <w:left w:val="none" w:sz="0" w:space="0" w:color="auto"/>
        <w:bottom w:val="none" w:sz="0" w:space="0" w:color="auto"/>
        <w:right w:val="none" w:sz="0" w:space="0" w:color="auto"/>
      </w:divBdr>
    </w:div>
    <w:div w:id="949049957">
      <w:bodyDiv w:val="1"/>
      <w:marLeft w:val="0"/>
      <w:marRight w:val="0"/>
      <w:marTop w:val="0"/>
      <w:marBottom w:val="0"/>
      <w:divBdr>
        <w:top w:val="none" w:sz="0" w:space="0" w:color="auto"/>
        <w:left w:val="none" w:sz="0" w:space="0" w:color="auto"/>
        <w:bottom w:val="none" w:sz="0" w:space="0" w:color="auto"/>
        <w:right w:val="none" w:sz="0" w:space="0" w:color="auto"/>
      </w:divBdr>
      <w:divsChild>
        <w:div w:id="1151553957">
          <w:marLeft w:val="0"/>
          <w:marRight w:val="0"/>
          <w:marTop w:val="0"/>
          <w:marBottom w:val="0"/>
          <w:divBdr>
            <w:top w:val="none" w:sz="0" w:space="0" w:color="auto"/>
            <w:left w:val="none" w:sz="0" w:space="0" w:color="auto"/>
            <w:bottom w:val="none" w:sz="0" w:space="0" w:color="auto"/>
            <w:right w:val="none" w:sz="0" w:space="0" w:color="auto"/>
          </w:divBdr>
          <w:divsChild>
            <w:div w:id="1011419692">
              <w:marLeft w:val="0"/>
              <w:marRight w:val="0"/>
              <w:marTop w:val="0"/>
              <w:marBottom w:val="0"/>
              <w:divBdr>
                <w:top w:val="none" w:sz="0" w:space="0" w:color="auto"/>
                <w:left w:val="none" w:sz="0" w:space="0" w:color="auto"/>
                <w:bottom w:val="none" w:sz="0" w:space="0" w:color="auto"/>
                <w:right w:val="none" w:sz="0" w:space="0" w:color="auto"/>
              </w:divBdr>
              <w:divsChild>
                <w:div w:id="1192836092">
                  <w:marLeft w:val="0"/>
                  <w:marRight w:val="0"/>
                  <w:marTop w:val="0"/>
                  <w:marBottom w:val="0"/>
                  <w:divBdr>
                    <w:top w:val="none" w:sz="0" w:space="0" w:color="auto"/>
                    <w:left w:val="none" w:sz="0" w:space="0" w:color="auto"/>
                    <w:bottom w:val="none" w:sz="0" w:space="0" w:color="auto"/>
                    <w:right w:val="none" w:sz="0" w:space="0" w:color="auto"/>
                  </w:divBdr>
                  <w:divsChild>
                    <w:div w:id="1569805820">
                      <w:marLeft w:val="3960"/>
                      <w:marRight w:val="3504"/>
                      <w:marTop w:val="0"/>
                      <w:marBottom w:val="0"/>
                      <w:divBdr>
                        <w:top w:val="none" w:sz="0" w:space="0" w:color="auto"/>
                        <w:left w:val="none" w:sz="0" w:space="0" w:color="auto"/>
                        <w:bottom w:val="none" w:sz="0" w:space="0" w:color="auto"/>
                        <w:right w:val="none" w:sz="0" w:space="0" w:color="auto"/>
                      </w:divBdr>
                      <w:divsChild>
                        <w:div w:id="916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53178">
      <w:bodyDiv w:val="1"/>
      <w:marLeft w:val="0"/>
      <w:marRight w:val="0"/>
      <w:marTop w:val="0"/>
      <w:marBottom w:val="0"/>
      <w:divBdr>
        <w:top w:val="none" w:sz="0" w:space="0" w:color="auto"/>
        <w:left w:val="none" w:sz="0" w:space="0" w:color="auto"/>
        <w:bottom w:val="none" w:sz="0" w:space="0" w:color="auto"/>
        <w:right w:val="none" w:sz="0" w:space="0" w:color="auto"/>
      </w:divBdr>
    </w:div>
    <w:div w:id="1269585782">
      <w:bodyDiv w:val="1"/>
      <w:marLeft w:val="0"/>
      <w:marRight w:val="0"/>
      <w:marTop w:val="0"/>
      <w:marBottom w:val="0"/>
      <w:divBdr>
        <w:top w:val="none" w:sz="0" w:space="0" w:color="auto"/>
        <w:left w:val="none" w:sz="0" w:space="0" w:color="auto"/>
        <w:bottom w:val="none" w:sz="0" w:space="0" w:color="auto"/>
        <w:right w:val="none" w:sz="0" w:space="0" w:color="auto"/>
      </w:divBdr>
    </w:div>
    <w:div w:id="20012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krp-berlin.de/aktuelles/210224-sommersemester2021/index.html" TargetMode="External"/><Relationship Id="rId13" Type="http://schemas.openxmlformats.org/officeDocument/2006/relationships/hyperlink" Target="mailto:hans-christoph.keller@hu-berli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as.kuder@wissenschaft.berlin.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krp-berl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rlin.de/sen/wissenschaf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krp-berlin.de/aktuelles/210224-sommersemester2021/index.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s://www.instagram.com/regberlin" TargetMode="External"/><Relationship Id="rId7" Type="http://schemas.openxmlformats.org/officeDocument/2006/relationships/hyperlink" Target="https://www.facebook.com/RegBerlin" TargetMode="External"/><Relationship Id="rId2" Type="http://schemas.openxmlformats.org/officeDocument/2006/relationships/image" Target="media/image2.jpeg"/><Relationship Id="rId1" Type="http://schemas.openxmlformats.org/officeDocument/2006/relationships/hyperlink" Target="https://www.youtube.com/regberlin" TargetMode="External"/><Relationship Id="rId6" Type="http://schemas.openxmlformats.org/officeDocument/2006/relationships/image" Target="media/image4.jpeg"/><Relationship Id="rId5" Type="http://schemas.openxmlformats.org/officeDocument/2006/relationships/hyperlink" Target="https://twitter.com/RegBerlin" TargetMode="External"/><Relationship Id="rId10" Type="http://schemas.openxmlformats.org/officeDocument/2006/relationships/hyperlink" Target="http://www.berlin.de/sen/wissenschaft" TargetMode="External"/><Relationship Id="rId4" Type="http://schemas.openxmlformats.org/officeDocument/2006/relationships/image" Target="media/image3.jpeg"/><Relationship Id="rId9" Type="http://schemas.openxmlformats.org/officeDocument/2006/relationships/hyperlink" Target="http://www.berlin.de/sen/wissenschaf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26BB-085D-4F3D-B96E-65057CB6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Presseerklärung</vt:lpstr>
    </vt:vector>
  </TitlesOfParts>
  <Company>Senatskanzlei Berlin</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Presseerklärung</dc:title>
  <dc:creator>Silvia Gierke</dc:creator>
  <cp:lastModifiedBy>Microsoft Office User</cp:lastModifiedBy>
  <cp:revision>2</cp:revision>
  <cp:lastPrinted>2021-01-06T14:31:00Z</cp:lastPrinted>
  <dcterms:created xsi:type="dcterms:W3CDTF">2021-04-22T15:15:00Z</dcterms:created>
  <dcterms:modified xsi:type="dcterms:W3CDTF">2021-04-22T15:15:00Z</dcterms:modified>
</cp:coreProperties>
</file>