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A382E" w14:textId="6C70556E" w:rsidR="007B2B55" w:rsidRPr="007E5401" w:rsidRDefault="007B2B55" w:rsidP="00221390">
      <w:pPr>
        <w:rPr>
          <w:b/>
          <w:bCs/>
          <w:sz w:val="28"/>
          <w:szCs w:val="28"/>
        </w:rPr>
      </w:pPr>
      <w:r w:rsidRPr="007E5401">
        <w:rPr>
          <w:b/>
          <w:bCs/>
          <w:sz w:val="28"/>
          <w:szCs w:val="28"/>
        </w:rPr>
        <w:t>Fit für die Praxisanleitung</w:t>
      </w:r>
    </w:p>
    <w:p w14:paraId="3F9CDF83" w14:textId="77777777" w:rsidR="007B2B55" w:rsidRDefault="007B2B55" w:rsidP="00221390">
      <w:pPr>
        <w:rPr>
          <w:b/>
          <w:bCs/>
        </w:rPr>
      </w:pPr>
    </w:p>
    <w:p w14:paraId="7AC31FF6" w14:textId="652D2004" w:rsidR="00221390" w:rsidRPr="00221390" w:rsidRDefault="00221390" w:rsidP="00221390">
      <w:r w:rsidRPr="007E5401">
        <w:rPr>
          <w:b/>
          <w:bCs/>
        </w:rPr>
        <w:t>Beschreibung</w:t>
      </w:r>
      <w:r w:rsidRPr="00221390">
        <w:t> </w:t>
      </w:r>
    </w:p>
    <w:p w14:paraId="2AAE1050" w14:textId="1B042BBA" w:rsidR="00221390" w:rsidRPr="00221390" w:rsidRDefault="00221390" w:rsidP="00221390">
      <w:r w:rsidRPr="00221390">
        <w:t xml:space="preserve">Die Anleitung von Studierenden kommt oft als Zusatzaufgabe daher. Doch auch in Einrichtungen, die mit hohem Druck Sozial-, Gesundheits- oder Erziehungsaufgaben erfüllen, sollte das Lernen in der Praxis für die Studierenden optimal gestaltet werden. Schließlich sind die Erfahrungen der Studierenden in der Praxis und damit auch die Qualität der Lernprozessbegleitung entscheidend für ihre langfristige Bindung als angehende Fachkräfte. Diese Weiterbildung spielt </w:t>
      </w:r>
      <w:r>
        <w:t>daher</w:t>
      </w:r>
      <w:r w:rsidRPr="00221390">
        <w:t xml:space="preserve"> eine zentrale Rolle für die Fachkräftesicherung. Das gilt auch mit Blick auf die Mitarbeiter*innen, die sich sozialpädagogische Kompetenzen als Praxisanleiter*innen aneignen b</w:t>
      </w:r>
      <w:r w:rsidR="00175A75">
        <w:t>eziehungsweise</w:t>
      </w:r>
      <w:r w:rsidRPr="00221390">
        <w:t xml:space="preserve"> sie</w:t>
      </w:r>
      <w:r>
        <w:t xml:space="preserve"> </w:t>
      </w:r>
      <w:r w:rsidR="0071676B">
        <w:t>–</w:t>
      </w:r>
      <w:r w:rsidRPr="00221390">
        <w:t xml:space="preserve"> in ihrer Bildungszeit </w:t>
      </w:r>
      <w:r w:rsidR="0071676B">
        <w:t>–</w:t>
      </w:r>
      <w:r w:rsidRPr="00221390">
        <w:t xml:space="preserve"> fachlich und methodisch weiterentwickeln wollen.</w:t>
      </w:r>
    </w:p>
    <w:p w14:paraId="72B48EEC" w14:textId="61689C93" w:rsidR="00221390" w:rsidRPr="007E5401" w:rsidRDefault="00221390" w:rsidP="00221390">
      <w:pPr>
        <w:rPr>
          <w:b/>
          <w:bCs/>
        </w:rPr>
      </w:pPr>
      <w:r w:rsidRPr="007E5401">
        <w:rPr>
          <w:b/>
          <w:bCs/>
        </w:rPr>
        <w:t>Inhalt </w:t>
      </w:r>
    </w:p>
    <w:p w14:paraId="13DBE6FA" w14:textId="07299CF1" w:rsidR="00221390" w:rsidRPr="00221390" w:rsidRDefault="00221390" w:rsidP="00221390">
      <w:r w:rsidRPr="00221390">
        <w:t>In unseren drei sozialpädagogischen Workshops möchten wir Ihnen u</w:t>
      </w:r>
      <w:r w:rsidR="00C70B9E">
        <w:t>nter anderem</w:t>
      </w:r>
      <w:r w:rsidRPr="00221390">
        <w:t xml:space="preserve"> vermitteln, wie Sie:</w:t>
      </w:r>
    </w:p>
    <w:p w14:paraId="7638C661" w14:textId="77777777" w:rsidR="00221390" w:rsidRPr="00221390" w:rsidRDefault="00221390" w:rsidP="00221390">
      <w:pPr>
        <w:numPr>
          <w:ilvl w:val="0"/>
          <w:numId w:val="1"/>
        </w:numPr>
      </w:pPr>
      <w:r w:rsidRPr="00221390">
        <w:t>Ihr professionelles Selbstverständnis und Ihre Rolle als anleitende Fachkraft stärken,</w:t>
      </w:r>
    </w:p>
    <w:p w14:paraId="7B1F74F7" w14:textId="77777777" w:rsidR="00221390" w:rsidRPr="00221390" w:rsidRDefault="00221390" w:rsidP="00221390">
      <w:pPr>
        <w:numPr>
          <w:ilvl w:val="0"/>
          <w:numId w:val="1"/>
        </w:numPr>
      </w:pPr>
      <w:r w:rsidRPr="00221390">
        <w:t>angemessene Lern- und Arbeitsbedingungen für Studierende schaffen,</w:t>
      </w:r>
    </w:p>
    <w:p w14:paraId="00D72025" w14:textId="77777777" w:rsidR="00221390" w:rsidRPr="00221390" w:rsidRDefault="00221390" w:rsidP="00221390">
      <w:pPr>
        <w:numPr>
          <w:ilvl w:val="0"/>
          <w:numId w:val="1"/>
        </w:numPr>
      </w:pPr>
      <w:r w:rsidRPr="00221390">
        <w:t>souverän mit Konfliktsituationen umgehen,</w:t>
      </w:r>
    </w:p>
    <w:p w14:paraId="57F8DB05" w14:textId="77777777" w:rsidR="00221390" w:rsidRPr="00221390" w:rsidRDefault="00221390" w:rsidP="00221390">
      <w:pPr>
        <w:numPr>
          <w:ilvl w:val="0"/>
          <w:numId w:val="1"/>
        </w:numPr>
      </w:pPr>
      <w:r w:rsidRPr="00221390">
        <w:t>Kompetenzen von Studierenden erfassen, fördern und beurteilen,</w:t>
      </w:r>
    </w:p>
    <w:p w14:paraId="00F735C6" w14:textId="77777777" w:rsidR="00221390" w:rsidRPr="00221390" w:rsidRDefault="00221390" w:rsidP="00221390">
      <w:pPr>
        <w:numPr>
          <w:ilvl w:val="0"/>
          <w:numId w:val="1"/>
        </w:numPr>
      </w:pPr>
      <w:r w:rsidRPr="00221390">
        <w:t>Strategien zur Stärkung der physischen und psychischen Gesundheit in sozialprofessionellen Handlungsfeldern umsetzen und</w:t>
      </w:r>
    </w:p>
    <w:p w14:paraId="26D69B89" w14:textId="77777777" w:rsidR="00221390" w:rsidRDefault="00221390" w:rsidP="00072E14">
      <w:pPr>
        <w:numPr>
          <w:ilvl w:val="0"/>
          <w:numId w:val="1"/>
        </w:numPr>
        <w:spacing w:after="0"/>
        <w:ind w:left="714" w:hanging="357"/>
      </w:pPr>
      <w:r w:rsidRPr="00221390">
        <w:t>Formate des „Voneinander Lernens“ entwickeln.</w:t>
      </w:r>
    </w:p>
    <w:p w14:paraId="09863A3E" w14:textId="77777777" w:rsidR="00072E14" w:rsidRPr="00221390" w:rsidRDefault="00072E14" w:rsidP="00072E14">
      <w:pPr>
        <w:spacing w:after="0"/>
        <w:ind w:left="714"/>
      </w:pPr>
    </w:p>
    <w:p w14:paraId="1219AFDD" w14:textId="054BAF90" w:rsidR="00221390" w:rsidRPr="00221390" w:rsidRDefault="00221390" w:rsidP="00221390">
      <w:r w:rsidRPr="00221390">
        <w:rPr>
          <w:b/>
          <w:bCs/>
        </w:rPr>
        <w:t>Zielgruppe</w:t>
      </w:r>
    </w:p>
    <w:p w14:paraId="7E7C6F23" w14:textId="0592F3BD" w:rsidR="00221390" w:rsidRPr="00221390" w:rsidRDefault="00221390" w:rsidP="00221390">
      <w:pPr>
        <w:numPr>
          <w:ilvl w:val="0"/>
          <w:numId w:val="2"/>
        </w:numPr>
      </w:pPr>
      <w:r w:rsidRPr="00221390">
        <w:t>Praxisanleitende und an der Anleitung von Studierenden interessierte Fachkräfte in sozialprofessionellen Berufen und Handlungsfeldern (z.</w:t>
      </w:r>
      <w:r>
        <w:t xml:space="preserve"> </w:t>
      </w:r>
      <w:r w:rsidRPr="00221390">
        <w:t>B. Anleitung im Praxissemester in den Studiengängen Soziale Arbeit, Kindheitspädagogik und Heilpädagogik)</w:t>
      </w:r>
    </w:p>
    <w:p w14:paraId="06C07C9B" w14:textId="77777777" w:rsidR="00221390" w:rsidRDefault="00221390" w:rsidP="00072E14">
      <w:pPr>
        <w:numPr>
          <w:ilvl w:val="0"/>
          <w:numId w:val="2"/>
        </w:numPr>
        <w:spacing w:after="0"/>
        <w:ind w:left="714" w:hanging="357"/>
      </w:pPr>
      <w:r w:rsidRPr="00221390">
        <w:t>Praxisanleitende für dual Studierende in Bachelor- und Master-Studiengängen der Sozialen Arbeit</w:t>
      </w:r>
    </w:p>
    <w:p w14:paraId="4CC6CF37" w14:textId="77777777" w:rsidR="00072E14" w:rsidRPr="00221390" w:rsidRDefault="00072E14" w:rsidP="00072E14">
      <w:pPr>
        <w:spacing w:after="0"/>
        <w:ind w:left="714"/>
      </w:pPr>
    </w:p>
    <w:p w14:paraId="2178EAF3" w14:textId="439AD9F7" w:rsidR="00221390" w:rsidRPr="00221390" w:rsidRDefault="00221390" w:rsidP="00221390">
      <w:r w:rsidRPr="00221390">
        <w:rPr>
          <w:b/>
          <w:bCs/>
        </w:rPr>
        <w:t>Methoden</w:t>
      </w:r>
    </w:p>
    <w:p w14:paraId="36DA3F4C" w14:textId="26A8AA7B" w:rsidR="00221390" w:rsidRDefault="00221390" w:rsidP="00BC2471">
      <w:pPr>
        <w:pStyle w:val="Listenabsatz"/>
      </w:pPr>
      <w:r w:rsidRPr="00221390">
        <w:lastRenderedPageBreak/>
        <w:t>Workshopformat in Präsenz mit thematischen Inputs, Gruppendiskussionen (z.</w:t>
      </w:r>
      <w:r w:rsidR="00212C5F">
        <w:t xml:space="preserve"> </w:t>
      </w:r>
      <w:r w:rsidRPr="00221390">
        <w:t>B. Erfahrungsrunden), interaktiver Arbeit in Kleingruppen bzw. Zweier-Gruppen, digitalen Tools (z.</w:t>
      </w:r>
      <w:r w:rsidR="00212C5F">
        <w:t xml:space="preserve"> </w:t>
      </w:r>
      <w:r w:rsidRPr="00221390">
        <w:t>B. Umfragen, Quiz), kollegialen Beratungsrunden und Quellen zur individuellen Vertiefung</w:t>
      </w:r>
      <w:r w:rsidR="00BC2471">
        <w:t>.</w:t>
      </w:r>
      <w:r w:rsidRPr="00221390">
        <w:t xml:space="preserve"> Mithilfe eines systemischen Blicks auf eine gelingende Praxisanleitung sollen Methoden der Kommunikation, Reflexion und Dokumentation (z.</w:t>
      </w:r>
      <w:r w:rsidR="000B4922">
        <w:t xml:space="preserve"> </w:t>
      </w:r>
      <w:r w:rsidRPr="00221390">
        <w:t>B. von Anleitungsgesprächen) besprochen und erprobt werden.</w:t>
      </w:r>
    </w:p>
    <w:p w14:paraId="34347D5F" w14:textId="77777777" w:rsidR="001C2681" w:rsidRPr="00221390" w:rsidRDefault="001C2681" w:rsidP="00BC2471">
      <w:pPr>
        <w:pStyle w:val="Listenabsatz"/>
      </w:pPr>
    </w:p>
    <w:p w14:paraId="6DBB2A56" w14:textId="5B842AD1" w:rsidR="00221390" w:rsidRPr="00221390" w:rsidRDefault="00221390" w:rsidP="00221390">
      <w:commentRangeStart w:id="0"/>
      <w:r w:rsidRPr="00221390">
        <w:rPr>
          <w:b/>
          <w:bCs/>
        </w:rPr>
        <w:t>Termine</w:t>
      </w:r>
      <w:commentRangeEnd w:id="0"/>
      <w:r w:rsidR="00915E27">
        <w:rPr>
          <w:rStyle w:val="Kommentarzeichen"/>
        </w:rPr>
        <w:commentReference w:id="0"/>
      </w:r>
    </w:p>
    <w:p w14:paraId="40541C61" w14:textId="051EF28F" w:rsidR="00221390" w:rsidRPr="00221390" w:rsidRDefault="00221390" w:rsidP="00221390">
      <w:r w:rsidRPr="00221390">
        <w:rPr>
          <w:b/>
          <w:bCs/>
        </w:rPr>
        <w:t>Präsenz-Workshop 1:  27./28.</w:t>
      </w:r>
      <w:r w:rsidR="008706DB">
        <w:rPr>
          <w:b/>
          <w:bCs/>
        </w:rPr>
        <w:t xml:space="preserve"> März</w:t>
      </w:r>
      <w:r w:rsidR="008706DB" w:rsidRPr="00221390" w:rsidDel="008706DB">
        <w:rPr>
          <w:b/>
          <w:bCs/>
        </w:rPr>
        <w:t xml:space="preserve"> </w:t>
      </w:r>
      <w:r w:rsidRPr="00221390">
        <w:rPr>
          <w:b/>
          <w:bCs/>
        </w:rPr>
        <w:t>2025</w:t>
      </w:r>
      <w:r w:rsidRPr="00221390">
        <w:t xml:space="preserve"> </w:t>
      </w:r>
      <w:bookmarkStart w:id="1" w:name="_GoBack"/>
      <w:bookmarkEnd w:id="1"/>
      <w:r w:rsidRPr="00221390">
        <w:t>„Persönliches und professionelles Selbstverständnis im Rahmen der Anleitung“</w:t>
      </w:r>
    </w:p>
    <w:p w14:paraId="75D187E2" w14:textId="347C07D3" w:rsidR="00221390" w:rsidRPr="00221390" w:rsidRDefault="00221390" w:rsidP="00221390">
      <w:r w:rsidRPr="00221390">
        <w:rPr>
          <w:b/>
          <w:bCs/>
        </w:rPr>
        <w:t>Präsenz-Workshop 2:  15./16.</w:t>
      </w:r>
      <w:r w:rsidR="008706DB">
        <w:rPr>
          <w:b/>
          <w:bCs/>
        </w:rPr>
        <w:t xml:space="preserve"> Mai 2025</w:t>
      </w:r>
      <w:r w:rsidRPr="00221390">
        <w:t xml:space="preserve"> „Praxisanleitung vor dem Hintergrund eines sich wandelnden Arbeitsmarktes“</w:t>
      </w:r>
    </w:p>
    <w:p w14:paraId="0256D05B" w14:textId="37A7E242" w:rsidR="00221390" w:rsidRPr="00221390" w:rsidRDefault="00221390" w:rsidP="00221390">
      <w:r w:rsidRPr="00221390">
        <w:rPr>
          <w:b/>
          <w:bCs/>
        </w:rPr>
        <w:t>Präsenz-Workshop 3:  3.</w:t>
      </w:r>
      <w:r w:rsidR="008706DB">
        <w:rPr>
          <w:b/>
          <w:bCs/>
        </w:rPr>
        <w:t>/</w:t>
      </w:r>
      <w:r w:rsidRPr="00221390">
        <w:rPr>
          <w:b/>
          <w:bCs/>
        </w:rPr>
        <w:t>4.</w:t>
      </w:r>
      <w:r w:rsidR="008706DB">
        <w:rPr>
          <w:b/>
          <w:bCs/>
        </w:rPr>
        <w:t xml:space="preserve"> Juli </w:t>
      </w:r>
      <w:r w:rsidRPr="00221390">
        <w:rPr>
          <w:b/>
          <w:bCs/>
        </w:rPr>
        <w:t>2025</w:t>
      </w:r>
      <w:r w:rsidRPr="00221390">
        <w:t> „Praxisanleitung als Konzept des voneinander Lernens“</w:t>
      </w:r>
    </w:p>
    <w:p w14:paraId="5783F239" w14:textId="3E9FE18F" w:rsidR="00221390" w:rsidRDefault="00221390" w:rsidP="009F78AD">
      <w:pPr>
        <w:spacing w:after="0"/>
      </w:pPr>
      <w:r w:rsidRPr="00221390">
        <w:t xml:space="preserve">Die Inhalte der drei Workshops sind miteinander verzahnt. Es empfiehlt sich, sie als Reihe zu buchen. Die Buchung einzelner Workshops ist </w:t>
      </w:r>
      <w:r w:rsidR="00D13F5D">
        <w:t>aber</w:t>
      </w:r>
      <w:r w:rsidRPr="00221390">
        <w:t xml:space="preserve"> auch möglich.</w:t>
      </w:r>
    </w:p>
    <w:p w14:paraId="7BE593E4" w14:textId="77777777" w:rsidR="009F78AD" w:rsidRPr="00221390" w:rsidRDefault="009F78AD" w:rsidP="009F78AD">
      <w:pPr>
        <w:spacing w:after="0"/>
      </w:pPr>
    </w:p>
    <w:p w14:paraId="7BF05344" w14:textId="77777777" w:rsidR="00221390" w:rsidRPr="00221390" w:rsidRDefault="00221390" w:rsidP="00221390">
      <w:r w:rsidRPr="00221390">
        <w:rPr>
          <w:b/>
          <w:bCs/>
        </w:rPr>
        <w:t>Anmeldung</w:t>
      </w:r>
    </w:p>
    <w:p w14:paraId="4DB75163" w14:textId="1D5B12C3" w:rsidR="00221390" w:rsidRDefault="0071676B" w:rsidP="009F78AD">
      <w:pPr>
        <w:spacing w:after="0"/>
      </w:pPr>
      <w:r>
        <w:t>b</w:t>
      </w:r>
      <w:r w:rsidR="00221390" w:rsidRPr="00221390">
        <w:t xml:space="preserve">is </w:t>
      </w:r>
      <w:r w:rsidR="00611D0C">
        <w:t xml:space="preserve">Mittwoch, </w:t>
      </w:r>
      <w:r w:rsidR="00221390" w:rsidRPr="00221390">
        <w:t>26. März 2025</w:t>
      </w:r>
    </w:p>
    <w:p w14:paraId="77ECEC47" w14:textId="77777777" w:rsidR="009F78AD" w:rsidRPr="00221390" w:rsidRDefault="009F78AD" w:rsidP="009F78AD">
      <w:pPr>
        <w:spacing w:after="0"/>
      </w:pPr>
    </w:p>
    <w:p w14:paraId="0CBA1C35" w14:textId="77777777" w:rsidR="00221390" w:rsidRPr="00221390" w:rsidRDefault="00221390" w:rsidP="00221390">
      <w:r w:rsidRPr="00221390">
        <w:rPr>
          <w:b/>
          <w:bCs/>
        </w:rPr>
        <w:t>Ort</w:t>
      </w:r>
    </w:p>
    <w:p w14:paraId="7EAE5DF4" w14:textId="54E77FBC" w:rsidR="008706DB" w:rsidRDefault="00221390" w:rsidP="008706DB">
      <w:pPr>
        <w:spacing w:after="0"/>
      </w:pPr>
      <w:r w:rsidRPr="00221390">
        <w:t xml:space="preserve">Katholische </w:t>
      </w:r>
      <w:r w:rsidR="0071676B">
        <w:t>H</w:t>
      </w:r>
      <w:r w:rsidRPr="00221390">
        <w:t>ochschule für Sozialwesen Berlin</w:t>
      </w:r>
      <w:r w:rsidRPr="00221390">
        <w:br/>
        <w:t>Köpenicker Allee 39</w:t>
      </w:r>
    </w:p>
    <w:p w14:paraId="5AD8DD8B" w14:textId="5EEB29C5" w:rsidR="00221390" w:rsidRDefault="00221390" w:rsidP="008706DB">
      <w:pPr>
        <w:spacing w:after="0"/>
      </w:pPr>
      <w:r w:rsidRPr="00221390">
        <w:t>10318 Berlin</w:t>
      </w:r>
    </w:p>
    <w:p w14:paraId="56738647" w14:textId="77777777" w:rsidR="008706DB" w:rsidRPr="00221390" w:rsidRDefault="008706DB" w:rsidP="007E5401">
      <w:pPr>
        <w:spacing w:after="0"/>
      </w:pPr>
    </w:p>
    <w:p w14:paraId="4CB7F17E" w14:textId="77777777" w:rsidR="00221390" w:rsidRPr="00221390" w:rsidRDefault="00221390" w:rsidP="00221390">
      <w:r w:rsidRPr="00221390">
        <w:rPr>
          <w:b/>
          <w:bCs/>
        </w:rPr>
        <w:t>Leitung</w:t>
      </w:r>
    </w:p>
    <w:p w14:paraId="47B83A00" w14:textId="77777777" w:rsidR="00221390" w:rsidRPr="00221390" w:rsidRDefault="00221390" w:rsidP="00221390">
      <w:r w:rsidRPr="00221390">
        <w:rPr>
          <w:b/>
          <w:bCs/>
        </w:rPr>
        <w:t xml:space="preserve">Judith </w:t>
      </w:r>
      <w:proofErr w:type="spellStart"/>
      <w:r w:rsidRPr="00221390">
        <w:rPr>
          <w:b/>
          <w:bCs/>
        </w:rPr>
        <w:t>Nölting</w:t>
      </w:r>
      <w:proofErr w:type="spellEnd"/>
      <w:r w:rsidRPr="00221390">
        <w:t>, Dipl.-Sozialarbeiterin, Lehrbeauftragte unserer Hochschule, jahrzehntelange Erfahrung im sozialen Bereich, zuletzt in der Jugendhilfe, Leitungserfahrung im Öffentlichen Dienst, Systemische Familientherapeutin, Supervisorin</w:t>
      </w:r>
    </w:p>
    <w:p w14:paraId="0195F9EE" w14:textId="359A8FB1" w:rsidR="00221390" w:rsidRPr="00221390" w:rsidRDefault="00221390" w:rsidP="00221390">
      <w:r w:rsidRPr="00221390">
        <w:rPr>
          <w:b/>
          <w:bCs/>
        </w:rPr>
        <w:t>Christina Schadt</w:t>
      </w:r>
      <w:r w:rsidRPr="00221390">
        <w:t>, Dipl.-Sozialpädagogin, Supervisorin an unserer Hochschule, jahrzehntelange Erfahrung im sozialen Bereich, v.</w:t>
      </w:r>
      <w:r w:rsidR="00195F3E">
        <w:t xml:space="preserve"> </w:t>
      </w:r>
      <w:r w:rsidRPr="00221390">
        <w:t>a. in den Bereichen Gesundheit, Jugend und Familie, Leitungserfahrung, systemische Supervisorin/Coach/Organisationsentwicklung</w:t>
      </w:r>
    </w:p>
    <w:p w14:paraId="71A1D076" w14:textId="77777777" w:rsidR="00221390" w:rsidRPr="00221390" w:rsidRDefault="00221390" w:rsidP="00221390">
      <w:r w:rsidRPr="00221390">
        <w:rPr>
          <w:b/>
          <w:bCs/>
        </w:rPr>
        <w:t>Kosten</w:t>
      </w:r>
    </w:p>
    <w:p w14:paraId="67C73720" w14:textId="69F242CD" w:rsidR="00221390" w:rsidRPr="00221390" w:rsidRDefault="00221390" w:rsidP="00221390">
      <w:r w:rsidRPr="00221390">
        <w:lastRenderedPageBreak/>
        <w:t xml:space="preserve">Gesamtpreis für drei Workshops: </w:t>
      </w:r>
      <w:r w:rsidRPr="00221390">
        <w:rPr>
          <w:b/>
          <w:bCs/>
        </w:rPr>
        <w:t>570</w:t>
      </w:r>
      <w:r w:rsidR="0071676B">
        <w:rPr>
          <w:b/>
          <w:bCs/>
        </w:rPr>
        <w:t>,- €</w:t>
      </w:r>
      <w:r w:rsidRPr="00221390">
        <w:rPr>
          <w:b/>
          <w:bCs/>
        </w:rPr>
        <w:t xml:space="preserve"> </w:t>
      </w:r>
      <w:r w:rsidR="00195F3E">
        <w:t>(i</w:t>
      </w:r>
      <w:r w:rsidRPr="00221390">
        <w:t>nkl. Service: Getränke und Obst</w:t>
      </w:r>
      <w:r w:rsidR="00195F3E">
        <w:t>)</w:t>
      </w:r>
      <w:r w:rsidRPr="00221390">
        <w:br/>
        <w:t xml:space="preserve">Pro </w:t>
      </w:r>
      <w:r w:rsidR="00195F3E">
        <w:t>zwei</w:t>
      </w:r>
      <w:r w:rsidRPr="00221390">
        <w:t>tägigem Workshop</w:t>
      </w:r>
      <w:r w:rsidR="00195F3E">
        <w:t>:</w:t>
      </w:r>
      <w:r w:rsidRPr="00221390">
        <w:t xml:space="preserve"> </w:t>
      </w:r>
      <w:r w:rsidRPr="00221390">
        <w:rPr>
          <w:b/>
          <w:bCs/>
        </w:rPr>
        <w:t>190</w:t>
      </w:r>
      <w:r w:rsidR="0071676B">
        <w:rPr>
          <w:b/>
          <w:bCs/>
        </w:rPr>
        <w:t>,- €</w:t>
      </w:r>
      <w:r w:rsidRPr="00221390">
        <w:t xml:space="preserve"> (inkl. Service: Getränke</w:t>
      </w:r>
      <w:r w:rsidR="00195F3E">
        <w:t xml:space="preserve"> und</w:t>
      </w:r>
      <w:r w:rsidRPr="00221390">
        <w:t xml:space="preserve"> Obst)</w:t>
      </w:r>
    </w:p>
    <w:p w14:paraId="609AC088" w14:textId="77777777" w:rsidR="00221390" w:rsidRPr="00221390" w:rsidRDefault="00221390" w:rsidP="007E5401">
      <w:r w:rsidRPr="00221390">
        <w:rPr>
          <w:b/>
          <w:bCs/>
        </w:rPr>
        <w:t>Alumni der KHSB</w:t>
      </w:r>
      <w:r w:rsidRPr="00221390">
        <w:t xml:space="preserve"> erhalten </w:t>
      </w:r>
      <w:r w:rsidRPr="00221390">
        <w:rPr>
          <w:b/>
          <w:bCs/>
        </w:rPr>
        <w:t>10 % Rabatt.</w:t>
      </w:r>
    </w:p>
    <w:p w14:paraId="3C6942C8" w14:textId="77777777" w:rsidR="00221390" w:rsidRPr="00221390" w:rsidRDefault="00221390" w:rsidP="00221390">
      <w:r w:rsidRPr="00221390">
        <w:t> </w:t>
      </w:r>
    </w:p>
    <w:p w14:paraId="023738C3" w14:textId="77777777" w:rsidR="00024F95" w:rsidRDefault="00024F95"/>
    <w:sectPr w:rsidR="00024F95" w:rsidSect="00221390">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ni Görsdorf" w:date="2025-04-14T13:51:00Z" w:initials="GG">
    <w:p w14:paraId="42C0CAE4" w14:textId="77777777" w:rsidR="00915E27" w:rsidRDefault="00915E27" w:rsidP="00915E27">
      <w:pPr>
        <w:pStyle w:val="Kommentartext"/>
      </w:pPr>
      <w:r>
        <w:rPr>
          <w:rStyle w:val="Kommentarzeichen"/>
        </w:rPr>
        <w:annotationRef/>
      </w:r>
      <w:r>
        <w:t>Uhrzeit fehlt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C0CA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A313F" w16cex:dateUtc="2025-04-14T11:51:00Z"/>
  <w16cex:commentExtensible w16cex:durableId="2843B8D2" w16cex:dateUtc="2025-04-1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0CAE4" w16cid:durableId="055A313F"/>
  <w16cid:commentId w16cid:paraId="0DF62275" w16cid:durableId="2843B8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388"/>
    <w:multiLevelType w:val="multilevel"/>
    <w:tmpl w:val="26D4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887"/>
    <w:multiLevelType w:val="multilevel"/>
    <w:tmpl w:val="1576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4DF"/>
    <w:multiLevelType w:val="hybridMultilevel"/>
    <w:tmpl w:val="BE787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787068"/>
    <w:multiLevelType w:val="multilevel"/>
    <w:tmpl w:val="493C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i Görsdorf">
    <w15:presenceInfo w15:providerId="Windows Live" w15:userId="aebc7607d372f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90"/>
    <w:rsid w:val="00024F95"/>
    <w:rsid w:val="00072E14"/>
    <w:rsid w:val="000B4922"/>
    <w:rsid w:val="00175A75"/>
    <w:rsid w:val="00195F3E"/>
    <w:rsid w:val="001C2681"/>
    <w:rsid w:val="00212C5F"/>
    <w:rsid w:val="00221390"/>
    <w:rsid w:val="00611D0C"/>
    <w:rsid w:val="006A2BCD"/>
    <w:rsid w:val="0071676B"/>
    <w:rsid w:val="00721FD8"/>
    <w:rsid w:val="007B2B55"/>
    <w:rsid w:val="007E5401"/>
    <w:rsid w:val="00835F56"/>
    <w:rsid w:val="00844D96"/>
    <w:rsid w:val="008706DB"/>
    <w:rsid w:val="00903E36"/>
    <w:rsid w:val="00915E27"/>
    <w:rsid w:val="009F78AD"/>
    <w:rsid w:val="00A70FBB"/>
    <w:rsid w:val="00A803EF"/>
    <w:rsid w:val="00B44E2B"/>
    <w:rsid w:val="00BC2471"/>
    <w:rsid w:val="00BC6B2D"/>
    <w:rsid w:val="00C36EAB"/>
    <w:rsid w:val="00C70B9E"/>
    <w:rsid w:val="00D06ED9"/>
    <w:rsid w:val="00D13F5D"/>
    <w:rsid w:val="00DA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F3DB"/>
  <w15:chartTrackingRefBased/>
  <w15:docId w15:val="{BC1248EF-C1AE-4832-883E-24A5F25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21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1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13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13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13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13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13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13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13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13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13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13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13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13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13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13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13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1390"/>
    <w:rPr>
      <w:rFonts w:eastAsiaTheme="majorEastAsia" w:cstheme="majorBidi"/>
      <w:color w:val="272727" w:themeColor="text1" w:themeTint="D8"/>
    </w:rPr>
  </w:style>
  <w:style w:type="paragraph" w:styleId="Titel">
    <w:name w:val="Title"/>
    <w:basedOn w:val="Standard"/>
    <w:next w:val="Standard"/>
    <w:link w:val="TitelZchn"/>
    <w:uiPriority w:val="10"/>
    <w:qFormat/>
    <w:rsid w:val="0022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13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13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13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13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1390"/>
    <w:rPr>
      <w:i/>
      <w:iCs/>
      <w:color w:val="404040" w:themeColor="text1" w:themeTint="BF"/>
    </w:rPr>
  </w:style>
  <w:style w:type="paragraph" w:styleId="Listenabsatz">
    <w:name w:val="List Paragraph"/>
    <w:basedOn w:val="Standard"/>
    <w:uiPriority w:val="34"/>
    <w:qFormat/>
    <w:rsid w:val="00221390"/>
    <w:pPr>
      <w:ind w:left="720"/>
      <w:contextualSpacing/>
    </w:pPr>
  </w:style>
  <w:style w:type="character" w:styleId="IntensiveHervorhebung">
    <w:name w:val="Intense Emphasis"/>
    <w:basedOn w:val="Absatz-Standardschriftart"/>
    <w:uiPriority w:val="21"/>
    <w:qFormat/>
    <w:rsid w:val="00221390"/>
    <w:rPr>
      <w:i/>
      <w:iCs/>
      <w:color w:val="0F4761" w:themeColor="accent1" w:themeShade="BF"/>
    </w:rPr>
  </w:style>
  <w:style w:type="paragraph" w:styleId="IntensivesZitat">
    <w:name w:val="Intense Quote"/>
    <w:basedOn w:val="Standard"/>
    <w:next w:val="Standard"/>
    <w:link w:val="IntensivesZitatZchn"/>
    <w:uiPriority w:val="30"/>
    <w:qFormat/>
    <w:rsid w:val="00221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1390"/>
    <w:rPr>
      <w:i/>
      <w:iCs/>
      <w:color w:val="0F4761" w:themeColor="accent1" w:themeShade="BF"/>
    </w:rPr>
  </w:style>
  <w:style w:type="character" w:styleId="IntensiverVerweis">
    <w:name w:val="Intense Reference"/>
    <w:basedOn w:val="Absatz-Standardschriftart"/>
    <w:uiPriority w:val="32"/>
    <w:qFormat/>
    <w:rsid w:val="00221390"/>
    <w:rPr>
      <w:b/>
      <w:bCs/>
      <w:smallCaps/>
      <w:color w:val="0F4761" w:themeColor="accent1" w:themeShade="BF"/>
      <w:spacing w:val="5"/>
    </w:rPr>
  </w:style>
  <w:style w:type="character" w:styleId="Hyperlink">
    <w:name w:val="Hyperlink"/>
    <w:basedOn w:val="Absatz-Standardschriftart"/>
    <w:uiPriority w:val="99"/>
    <w:unhideWhenUsed/>
    <w:rsid w:val="00221390"/>
    <w:rPr>
      <w:color w:val="467886" w:themeColor="hyperlink"/>
      <w:u w:val="single"/>
    </w:rPr>
  </w:style>
  <w:style w:type="character" w:customStyle="1" w:styleId="UnresolvedMention">
    <w:name w:val="Unresolved Mention"/>
    <w:basedOn w:val="Absatz-Standardschriftart"/>
    <w:uiPriority w:val="99"/>
    <w:semiHidden/>
    <w:unhideWhenUsed/>
    <w:rsid w:val="00221390"/>
    <w:rPr>
      <w:color w:val="605E5C"/>
      <w:shd w:val="clear" w:color="auto" w:fill="E1DFDD"/>
    </w:rPr>
  </w:style>
  <w:style w:type="paragraph" w:styleId="berarbeitung">
    <w:name w:val="Revision"/>
    <w:hidden/>
    <w:uiPriority w:val="99"/>
    <w:semiHidden/>
    <w:rsid w:val="00221390"/>
    <w:pPr>
      <w:spacing w:after="0" w:line="240" w:lineRule="auto"/>
    </w:pPr>
  </w:style>
  <w:style w:type="character" w:styleId="Kommentarzeichen">
    <w:name w:val="annotation reference"/>
    <w:basedOn w:val="Absatz-Standardschriftart"/>
    <w:uiPriority w:val="99"/>
    <w:semiHidden/>
    <w:unhideWhenUsed/>
    <w:rsid w:val="008706DB"/>
    <w:rPr>
      <w:sz w:val="16"/>
      <w:szCs w:val="16"/>
    </w:rPr>
  </w:style>
  <w:style w:type="paragraph" w:styleId="Kommentartext">
    <w:name w:val="annotation text"/>
    <w:basedOn w:val="Standard"/>
    <w:link w:val="KommentartextZchn"/>
    <w:uiPriority w:val="99"/>
    <w:unhideWhenUsed/>
    <w:rsid w:val="008706DB"/>
    <w:pPr>
      <w:spacing w:line="240" w:lineRule="auto"/>
    </w:pPr>
    <w:rPr>
      <w:sz w:val="20"/>
      <w:szCs w:val="20"/>
    </w:rPr>
  </w:style>
  <w:style w:type="character" w:customStyle="1" w:styleId="KommentartextZchn">
    <w:name w:val="Kommentartext Zchn"/>
    <w:basedOn w:val="Absatz-Standardschriftart"/>
    <w:link w:val="Kommentartext"/>
    <w:uiPriority w:val="99"/>
    <w:rsid w:val="008706DB"/>
    <w:rPr>
      <w:sz w:val="20"/>
      <w:szCs w:val="20"/>
    </w:rPr>
  </w:style>
  <w:style w:type="paragraph" w:styleId="Kommentarthema">
    <w:name w:val="annotation subject"/>
    <w:basedOn w:val="Kommentartext"/>
    <w:next w:val="Kommentartext"/>
    <w:link w:val="KommentarthemaZchn"/>
    <w:uiPriority w:val="99"/>
    <w:semiHidden/>
    <w:unhideWhenUsed/>
    <w:rsid w:val="008706DB"/>
    <w:rPr>
      <w:b/>
      <w:bCs/>
    </w:rPr>
  </w:style>
  <w:style w:type="character" w:customStyle="1" w:styleId="KommentarthemaZchn">
    <w:name w:val="Kommentarthema Zchn"/>
    <w:basedOn w:val="KommentartextZchn"/>
    <w:link w:val="Kommentarthema"/>
    <w:uiPriority w:val="99"/>
    <w:semiHidden/>
    <w:rsid w:val="008706DB"/>
    <w:rPr>
      <w:b/>
      <w:bCs/>
      <w:sz w:val="20"/>
      <w:szCs w:val="20"/>
    </w:rPr>
  </w:style>
  <w:style w:type="paragraph" w:styleId="Sprechblasentext">
    <w:name w:val="Balloon Text"/>
    <w:basedOn w:val="Standard"/>
    <w:link w:val="SprechblasentextZchn"/>
    <w:uiPriority w:val="99"/>
    <w:semiHidden/>
    <w:unhideWhenUsed/>
    <w:rsid w:val="00BC6B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6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59055">
      <w:bodyDiv w:val="1"/>
      <w:marLeft w:val="0"/>
      <w:marRight w:val="0"/>
      <w:marTop w:val="0"/>
      <w:marBottom w:val="0"/>
      <w:divBdr>
        <w:top w:val="none" w:sz="0" w:space="0" w:color="auto"/>
        <w:left w:val="none" w:sz="0" w:space="0" w:color="auto"/>
        <w:bottom w:val="none" w:sz="0" w:space="0" w:color="auto"/>
        <w:right w:val="none" w:sz="0" w:space="0" w:color="auto"/>
      </w:divBdr>
      <w:divsChild>
        <w:div w:id="33695980">
          <w:marLeft w:val="0"/>
          <w:marRight w:val="0"/>
          <w:marTop w:val="0"/>
          <w:marBottom w:val="0"/>
          <w:divBdr>
            <w:top w:val="none" w:sz="0" w:space="0" w:color="auto"/>
            <w:left w:val="none" w:sz="0" w:space="0" w:color="auto"/>
            <w:bottom w:val="none" w:sz="0" w:space="0" w:color="auto"/>
            <w:right w:val="none" w:sz="0" w:space="0" w:color="auto"/>
          </w:divBdr>
          <w:divsChild>
            <w:div w:id="1460564519">
              <w:marLeft w:val="0"/>
              <w:marRight w:val="0"/>
              <w:marTop w:val="0"/>
              <w:marBottom w:val="0"/>
              <w:divBdr>
                <w:top w:val="none" w:sz="0" w:space="0" w:color="auto"/>
                <w:left w:val="none" w:sz="0" w:space="0" w:color="auto"/>
                <w:bottom w:val="none" w:sz="0" w:space="0" w:color="auto"/>
                <w:right w:val="none" w:sz="0" w:space="0" w:color="auto"/>
              </w:divBdr>
            </w:div>
            <w:div w:id="356194849">
              <w:marLeft w:val="0"/>
              <w:marRight w:val="0"/>
              <w:marTop w:val="0"/>
              <w:marBottom w:val="0"/>
              <w:divBdr>
                <w:top w:val="none" w:sz="0" w:space="0" w:color="auto"/>
                <w:left w:val="none" w:sz="0" w:space="0" w:color="auto"/>
                <w:bottom w:val="none" w:sz="0" w:space="0" w:color="auto"/>
                <w:right w:val="none" w:sz="0" w:space="0" w:color="auto"/>
              </w:divBdr>
              <w:divsChild>
                <w:div w:id="21228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8916">
          <w:marLeft w:val="0"/>
          <w:marRight w:val="0"/>
          <w:marTop w:val="0"/>
          <w:marBottom w:val="0"/>
          <w:divBdr>
            <w:top w:val="none" w:sz="0" w:space="0" w:color="auto"/>
            <w:left w:val="none" w:sz="0" w:space="0" w:color="auto"/>
            <w:bottom w:val="none" w:sz="0" w:space="0" w:color="auto"/>
            <w:right w:val="none" w:sz="0" w:space="0" w:color="auto"/>
          </w:divBdr>
          <w:divsChild>
            <w:div w:id="196550526">
              <w:marLeft w:val="0"/>
              <w:marRight w:val="0"/>
              <w:marTop w:val="0"/>
              <w:marBottom w:val="0"/>
              <w:divBdr>
                <w:top w:val="none" w:sz="0" w:space="0" w:color="auto"/>
                <w:left w:val="none" w:sz="0" w:space="0" w:color="auto"/>
                <w:bottom w:val="none" w:sz="0" w:space="0" w:color="auto"/>
                <w:right w:val="none" w:sz="0" w:space="0" w:color="auto"/>
              </w:divBdr>
            </w:div>
            <w:div w:id="333454308">
              <w:marLeft w:val="0"/>
              <w:marRight w:val="0"/>
              <w:marTop w:val="0"/>
              <w:marBottom w:val="0"/>
              <w:divBdr>
                <w:top w:val="none" w:sz="0" w:space="0" w:color="auto"/>
                <w:left w:val="none" w:sz="0" w:space="0" w:color="auto"/>
                <w:bottom w:val="none" w:sz="0" w:space="0" w:color="auto"/>
                <w:right w:val="none" w:sz="0" w:space="0" w:color="auto"/>
              </w:divBdr>
              <w:divsChild>
                <w:div w:id="16398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6059">
          <w:marLeft w:val="0"/>
          <w:marRight w:val="0"/>
          <w:marTop w:val="0"/>
          <w:marBottom w:val="0"/>
          <w:divBdr>
            <w:top w:val="none" w:sz="0" w:space="0" w:color="auto"/>
            <w:left w:val="none" w:sz="0" w:space="0" w:color="auto"/>
            <w:bottom w:val="none" w:sz="0" w:space="0" w:color="auto"/>
            <w:right w:val="none" w:sz="0" w:space="0" w:color="auto"/>
          </w:divBdr>
          <w:divsChild>
            <w:div w:id="51850017">
              <w:marLeft w:val="0"/>
              <w:marRight w:val="0"/>
              <w:marTop w:val="0"/>
              <w:marBottom w:val="0"/>
              <w:divBdr>
                <w:top w:val="none" w:sz="0" w:space="0" w:color="auto"/>
                <w:left w:val="none" w:sz="0" w:space="0" w:color="auto"/>
                <w:bottom w:val="none" w:sz="0" w:space="0" w:color="auto"/>
                <w:right w:val="none" w:sz="0" w:space="0" w:color="auto"/>
              </w:divBdr>
            </w:div>
            <w:div w:id="1825393889">
              <w:marLeft w:val="0"/>
              <w:marRight w:val="0"/>
              <w:marTop w:val="0"/>
              <w:marBottom w:val="0"/>
              <w:divBdr>
                <w:top w:val="none" w:sz="0" w:space="0" w:color="auto"/>
                <w:left w:val="none" w:sz="0" w:space="0" w:color="auto"/>
                <w:bottom w:val="none" w:sz="0" w:space="0" w:color="auto"/>
                <w:right w:val="none" w:sz="0" w:space="0" w:color="auto"/>
              </w:divBdr>
              <w:divsChild>
                <w:div w:id="4570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935">
          <w:marLeft w:val="0"/>
          <w:marRight w:val="0"/>
          <w:marTop w:val="0"/>
          <w:marBottom w:val="0"/>
          <w:divBdr>
            <w:top w:val="none" w:sz="0" w:space="0" w:color="auto"/>
            <w:left w:val="none" w:sz="0" w:space="0" w:color="auto"/>
            <w:bottom w:val="none" w:sz="0" w:space="0" w:color="auto"/>
            <w:right w:val="none" w:sz="0" w:space="0" w:color="auto"/>
          </w:divBdr>
          <w:divsChild>
            <w:div w:id="2063825633">
              <w:marLeft w:val="0"/>
              <w:marRight w:val="0"/>
              <w:marTop w:val="0"/>
              <w:marBottom w:val="0"/>
              <w:divBdr>
                <w:top w:val="none" w:sz="0" w:space="0" w:color="auto"/>
                <w:left w:val="none" w:sz="0" w:space="0" w:color="auto"/>
                <w:bottom w:val="none" w:sz="0" w:space="0" w:color="auto"/>
                <w:right w:val="none" w:sz="0" w:space="0" w:color="auto"/>
              </w:divBdr>
            </w:div>
            <w:div w:id="1936205330">
              <w:marLeft w:val="0"/>
              <w:marRight w:val="0"/>
              <w:marTop w:val="0"/>
              <w:marBottom w:val="0"/>
              <w:divBdr>
                <w:top w:val="none" w:sz="0" w:space="0" w:color="auto"/>
                <w:left w:val="none" w:sz="0" w:space="0" w:color="auto"/>
                <w:bottom w:val="none" w:sz="0" w:space="0" w:color="auto"/>
                <w:right w:val="none" w:sz="0" w:space="0" w:color="auto"/>
              </w:divBdr>
              <w:divsChild>
                <w:div w:id="11916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89634">
          <w:marLeft w:val="0"/>
          <w:marRight w:val="0"/>
          <w:marTop w:val="0"/>
          <w:marBottom w:val="0"/>
          <w:divBdr>
            <w:top w:val="none" w:sz="0" w:space="0" w:color="auto"/>
            <w:left w:val="none" w:sz="0" w:space="0" w:color="auto"/>
            <w:bottom w:val="none" w:sz="0" w:space="0" w:color="auto"/>
            <w:right w:val="none" w:sz="0" w:space="0" w:color="auto"/>
          </w:divBdr>
          <w:divsChild>
            <w:div w:id="1728144288">
              <w:marLeft w:val="0"/>
              <w:marRight w:val="0"/>
              <w:marTop w:val="0"/>
              <w:marBottom w:val="0"/>
              <w:divBdr>
                <w:top w:val="none" w:sz="0" w:space="0" w:color="auto"/>
                <w:left w:val="none" w:sz="0" w:space="0" w:color="auto"/>
                <w:bottom w:val="none" w:sz="0" w:space="0" w:color="auto"/>
                <w:right w:val="none" w:sz="0" w:space="0" w:color="auto"/>
              </w:divBdr>
            </w:div>
            <w:div w:id="1342472030">
              <w:marLeft w:val="0"/>
              <w:marRight w:val="0"/>
              <w:marTop w:val="0"/>
              <w:marBottom w:val="0"/>
              <w:divBdr>
                <w:top w:val="none" w:sz="0" w:space="0" w:color="auto"/>
                <w:left w:val="none" w:sz="0" w:space="0" w:color="auto"/>
                <w:bottom w:val="none" w:sz="0" w:space="0" w:color="auto"/>
                <w:right w:val="none" w:sz="0" w:space="0" w:color="auto"/>
              </w:divBdr>
              <w:divsChild>
                <w:div w:id="3156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0871">
      <w:bodyDiv w:val="1"/>
      <w:marLeft w:val="0"/>
      <w:marRight w:val="0"/>
      <w:marTop w:val="0"/>
      <w:marBottom w:val="0"/>
      <w:divBdr>
        <w:top w:val="none" w:sz="0" w:space="0" w:color="auto"/>
        <w:left w:val="none" w:sz="0" w:space="0" w:color="auto"/>
        <w:bottom w:val="none" w:sz="0" w:space="0" w:color="auto"/>
        <w:right w:val="none" w:sz="0" w:space="0" w:color="auto"/>
      </w:divBdr>
      <w:divsChild>
        <w:div w:id="119953953">
          <w:marLeft w:val="0"/>
          <w:marRight w:val="0"/>
          <w:marTop w:val="0"/>
          <w:marBottom w:val="0"/>
          <w:divBdr>
            <w:top w:val="none" w:sz="0" w:space="0" w:color="auto"/>
            <w:left w:val="none" w:sz="0" w:space="0" w:color="auto"/>
            <w:bottom w:val="none" w:sz="0" w:space="0" w:color="auto"/>
            <w:right w:val="none" w:sz="0" w:space="0" w:color="auto"/>
          </w:divBdr>
          <w:divsChild>
            <w:div w:id="690449069">
              <w:marLeft w:val="0"/>
              <w:marRight w:val="0"/>
              <w:marTop w:val="0"/>
              <w:marBottom w:val="0"/>
              <w:divBdr>
                <w:top w:val="none" w:sz="0" w:space="0" w:color="auto"/>
                <w:left w:val="none" w:sz="0" w:space="0" w:color="auto"/>
                <w:bottom w:val="none" w:sz="0" w:space="0" w:color="auto"/>
                <w:right w:val="none" w:sz="0" w:space="0" w:color="auto"/>
              </w:divBdr>
            </w:div>
            <w:div w:id="439109107">
              <w:marLeft w:val="0"/>
              <w:marRight w:val="0"/>
              <w:marTop w:val="0"/>
              <w:marBottom w:val="0"/>
              <w:divBdr>
                <w:top w:val="none" w:sz="0" w:space="0" w:color="auto"/>
                <w:left w:val="none" w:sz="0" w:space="0" w:color="auto"/>
                <w:bottom w:val="none" w:sz="0" w:space="0" w:color="auto"/>
                <w:right w:val="none" w:sz="0" w:space="0" w:color="auto"/>
              </w:divBdr>
              <w:divsChild>
                <w:div w:id="4602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3492">
          <w:marLeft w:val="0"/>
          <w:marRight w:val="0"/>
          <w:marTop w:val="0"/>
          <w:marBottom w:val="0"/>
          <w:divBdr>
            <w:top w:val="none" w:sz="0" w:space="0" w:color="auto"/>
            <w:left w:val="none" w:sz="0" w:space="0" w:color="auto"/>
            <w:bottom w:val="none" w:sz="0" w:space="0" w:color="auto"/>
            <w:right w:val="none" w:sz="0" w:space="0" w:color="auto"/>
          </w:divBdr>
          <w:divsChild>
            <w:div w:id="1284966107">
              <w:marLeft w:val="0"/>
              <w:marRight w:val="0"/>
              <w:marTop w:val="0"/>
              <w:marBottom w:val="0"/>
              <w:divBdr>
                <w:top w:val="none" w:sz="0" w:space="0" w:color="auto"/>
                <w:left w:val="none" w:sz="0" w:space="0" w:color="auto"/>
                <w:bottom w:val="none" w:sz="0" w:space="0" w:color="auto"/>
                <w:right w:val="none" w:sz="0" w:space="0" w:color="auto"/>
              </w:divBdr>
            </w:div>
            <w:div w:id="906498221">
              <w:marLeft w:val="0"/>
              <w:marRight w:val="0"/>
              <w:marTop w:val="0"/>
              <w:marBottom w:val="0"/>
              <w:divBdr>
                <w:top w:val="none" w:sz="0" w:space="0" w:color="auto"/>
                <w:left w:val="none" w:sz="0" w:space="0" w:color="auto"/>
                <w:bottom w:val="none" w:sz="0" w:space="0" w:color="auto"/>
                <w:right w:val="none" w:sz="0" w:space="0" w:color="auto"/>
              </w:divBdr>
              <w:divsChild>
                <w:div w:id="14040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4552">
          <w:marLeft w:val="0"/>
          <w:marRight w:val="0"/>
          <w:marTop w:val="0"/>
          <w:marBottom w:val="0"/>
          <w:divBdr>
            <w:top w:val="none" w:sz="0" w:space="0" w:color="auto"/>
            <w:left w:val="none" w:sz="0" w:space="0" w:color="auto"/>
            <w:bottom w:val="none" w:sz="0" w:space="0" w:color="auto"/>
            <w:right w:val="none" w:sz="0" w:space="0" w:color="auto"/>
          </w:divBdr>
          <w:divsChild>
            <w:div w:id="1765149125">
              <w:marLeft w:val="0"/>
              <w:marRight w:val="0"/>
              <w:marTop w:val="0"/>
              <w:marBottom w:val="0"/>
              <w:divBdr>
                <w:top w:val="none" w:sz="0" w:space="0" w:color="auto"/>
                <w:left w:val="none" w:sz="0" w:space="0" w:color="auto"/>
                <w:bottom w:val="none" w:sz="0" w:space="0" w:color="auto"/>
                <w:right w:val="none" w:sz="0" w:space="0" w:color="auto"/>
              </w:divBdr>
            </w:div>
            <w:div w:id="921259558">
              <w:marLeft w:val="0"/>
              <w:marRight w:val="0"/>
              <w:marTop w:val="0"/>
              <w:marBottom w:val="0"/>
              <w:divBdr>
                <w:top w:val="none" w:sz="0" w:space="0" w:color="auto"/>
                <w:left w:val="none" w:sz="0" w:space="0" w:color="auto"/>
                <w:bottom w:val="none" w:sz="0" w:space="0" w:color="auto"/>
                <w:right w:val="none" w:sz="0" w:space="0" w:color="auto"/>
              </w:divBdr>
              <w:divsChild>
                <w:div w:id="17455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1918">
          <w:marLeft w:val="0"/>
          <w:marRight w:val="0"/>
          <w:marTop w:val="0"/>
          <w:marBottom w:val="0"/>
          <w:divBdr>
            <w:top w:val="none" w:sz="0" w:space="0" w:color="auto"/>
            <w:left w:val="none" w:sz="0" w:space="0" w:color="auto"/>
            <w:bottom w:val="none" w:sz="0" w:space="0" w:color="auto"/>
            <w:right w:val="none" w:sz="0" w:space="0" w:color="auto"/>
          </w:divBdr>
          <w:divsChild>
            <w:div w:id="992635544">
              <w:marLeft w:val="0"/>
              <w:marRight w:val="0"/>
              <w:marTop w:val="0"/>
              <w:marBottom w:val="0"/>
              <w:divBdr>
                <w:top w:val="none" w:sz="0" w:space="0" w:color="auto"/>
                <w:left w:val="none" w:sz="0" w:space="0" w:color="auto"/>
                <w:bottom w:val="none" w:sz="0" w:space="0" w:color="auto"/>
                <w:right w:val="none" w:sz="0" w:space="0" w:color="auto"/>
              </w:divBdr>
            </w:div>
            <w:div w:id="300304782">
              <w:marLeft w:val="0"/>
              <w:marRight w:val="0"/>
              <w:marTop w:val="0"/>
              <w:marBottom w:val="0"/>
              <w:divBdr>
                <w:top w:val="none" w:sz="0" w:space="0" w:color="auto"/>
                <w:left w:val="none" w:sz="0" w:space="0" w:color="auto"/>
                <w:bottom w:val="none" w:sz="0" w:space="0" w:color="auto"/>
                <w:right w:val="none" w:sz="0" w:space="0" w:color="auto"/>
              </w:divBdr>
              <w:divsChild>
                <w:div w:id="1924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00446">
          <w:marLeft w:val="0"/>
          <w:marRight w:val="0"/>
          <w:marTop w:val="0"/>
          <w:marBottom w:val="0"/>
          <w:divBdr>
            <w:top w:val="none" w:sz="0" w:space="0" w:color="auto"/>
            <w:left w:val="none" w:sz="0" w:space="0" w:color="auto"/>
            <w:bottom w:val="none" w:sz="0" w:space="0" w:color="auto"/>
            <w:right w:val="none" w:sz="0" w:space="0" w:color="auto"/>
          </w:divBdr>
          <w:divsChild>
            <w:div w:id="888222529">
              <w:marLeft w:val="0"/>
              <w:marRight w:val="0"/>
              <w:marTop w:val="0"/>
              <w:marBottom w:val="0"/>
              <w:divBdr>
                <w:top w:val="none" w:sz="0" w:space="0" w:color="auto"/>
                <w:left w:val="none" w:sz="0" w:space="0" w:color="auto"/>
                <w:bottom w:val="none" w:sz="0" w:space="0" w:color="auto"/>
                <w:right w:val="none" w:sz="0" w:space="0" w:color="auto"/>
              </w:divBdr>
            </w:div>
            <w:div w:id="551431063">
              <w:marLeft w:val="0"/>
              <w:marRight w:val="0"/>
              <w:marTop w:val="0"/>
              <w:marBottom w:val="0"/>
              <w:divBdr>
                <w:top w:val="none" w:sz="0" w:space="0" w:color="auto"/>
                <w:left w:val="none" w:sz="0" w:space="0" w:color="auto"/>
                <w:bottom w:val="none" w:sz="0" w:space="0" w:color="auto"/>
                <w:right w:val="none" w:sz="0" w:space="0" w:color="auto"/>
              </w:divBdr>
              <w:divsChild>
                <w:div w:id="1798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2971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Gini Görsdorf</dc:creator>
  <cp:keywords/>
  <dc:description/>
  <cp:lastModifiedBy>Wagner, Margit  (MRMA)</cp:lastModifiedBy>
  <cp:revision>4</cp:revision>
  <dcterms:created xsi:type="dcterms:W3CDTF">2025-04-25T08:23:00Z</dcterms:created>
  <dcterms:modified xsi:type="dcterms:W3CDTF">2025-04-25T08:24:00Z</dcterms:modified>
</cp:coreProperties>
</file>